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624" w:type="dxa"/>
        <w:tblLayout w:type="fixed"/>
        <w:tblCellMar>
          <w:left w:w="57" w:type="dxa"/>
          <w:right w:w="0" w:type="dxa"/>
        </w:tblCellMar>
        <w:tblLook w:val="01E0" w:firstRow="1" w:lastRow="1" w:firstColumn="1" w:lastColumn="1" w:noHBand="0" w:noVBand="0"/>
      </w:tblPr>
      <w:tblGrid>
        <w:gridCol w:w="4593"/>
        <w:gridCol w:w="9724"/>
      </w:tblGrid>
      <w:tr w:rsidR="00467A61" w:rsidRPr="00467A61" w:rsidTr="00281A1B">
        <w:trPr>
          <w:trHeight w:hRule="exact" w:val="1457"/>
        </w:trPr>
        <w:tc>
          <w:tcPr>
            <w:tcW w:w="4593" w:type="dxa"/>
          </w:tcPr>
          <w:bookmarkStart w:id="0" w:name="Address"/>
          <w:bookmarkStart w:id="1" w:name="RecipientFormattedFullAddress" w:colFirst="1" w:colLast="1"/>
          <w:p w:rsidR="00467A61" w:rsidRPr="00467A61" w:rsidRDefault="00826A65" w:rsidP="00467A61">
            <w:pPr>
              <w:pStyle w:val="Absender"/>
              <w:tabs>
                <w:tab w:val="left" w:pos="855"/>
              </w:tabs>
            </w:pPr>
            <w:r w:rsidRPr="00467A61">
              <w:fldChar w:fldCharType="begin"/>
            </w:r>
            <w:r w:rsidRPr="00467A61">
              <w:instrText xml:space="preserve"> DOCPROPERTY "StmOrganisation.Address1"\*CHARFORMAT \&lt;OawJumpToField value=0/&gt;</w:instrText>
            </w:r>
            <w:r w:rsidRPr="00467A61">
              <w:fldChar w:fldCharType="separate"/>
            </w:r>
            <w:r w:rsidR="00576805">
              <w:t>Rathausgasse 1</w:t>
            </w:r>
            <w:r w:rsidRPr="00467A61">
              <w:fldChar w:fldCharType="end"/>
            </w:r>
          </w:p>
          <w:p w:rsidR="00467A61" w:rsidRPr="00467A61" w:rsidRDefault="00826A65" w:rsidP="00467A61">
            <w:pPr>
              <w:pStyle w:val="Absender"/>
              <w:tabs>
                <w:tab w:val="left" w:pos="855"/>
              </w:tabs>
            </w:pPr>
            <w:r w:rsidRPr="00467A61">
              <w:fldChar w:fldCharType="begin"/>
            </w:r>
            <w:r w:rsidRPr="00467A61">
              <w:instrText xml:space="preserve"> DOCPROPERTY "StmOrganisation.Address2"\*CHARFORMAT \&lt;OawJumpToField value=0/&gt;</w:instrText>
            </w:r>
            <w:r w:rsidRPr="00467A61">
              <w:fldChar w:fldCharType="separate"/>
            </w:r>
            <w:r w:rsidR="00576805">
              <w:t>3011 Bern</w:t>
            </w:r>
            <w:r w:rsidRPr="00467A61">
              <w:fldChar w:fldCharType="end"/>
            </w:r>
          </w:p>
          <w:p w:rsidR="00467A61" w:rsidRPr="00467A61" w:rsidRDefault="00826A65" w:rsidP="00467A61">
            <w:pPr>
              <w:pStyle w:val="Absender"/>
              <w:tabs>
                <w:tab w:val="left" w:pos="652"/>
              </w:tabs>
            </w:pPr>
            <w:r w:rsidRPr="00467A61">
              <w:fldChar w:fldCharType="begin"/>
            </w:r>
            <w:r w:rsidRPr="00467A61">
              <w:instrText xml:space="preserve"> DOCPROPERTY "StmLanguage.Doc.Telephone"\*CHARFORMAT \&lt;OawJumpToField value=0/&gt;</w:instrText>
            </w:r>
            <w:r w:rsidRPr="00467A61">
              <w:fldChar w:fldCharType="separate"/>
            </w:r>
            <w:r w:rsidR="00576805">
              <w:t>Telefon</w:t>
            </w:r>
            <w:r w:rsidRPr="00467A61">
              <w:fldChar w:fldCharType="end"/>
            </w:r>
            <w:r w:rsidRPr="00467A61">
              <w:t xml:space="preserve"> </w:t>
            </w:r>
            <w:r w:rsidRPr="00467A61">
              <w:tab/>
            </w:r>
            <w:r w:rsidRPr="00467A61">
              <w:fldChar w:fldCharType="begin"/>
            </w:r>
            <w:r w:rsidRPr="00467A61">
              <w:instrText xml:space="preserve"> DOCPROPERTY "StmOrganisation.Telefon"\*CHARFORMAT \&lt;OawJumpToField value=0/&gt;</w:instrText>
            </w:r>
            <w:r w:rsidRPr="00467A61">
              <w:fldChar w:fldCharType="separate"/>
            </w:r>
            <w:r w:rsidR="00576805">
              <w:t>+41 31 633 79 20</w:t>
            </w:r>
            <w:r w:rsidRPr="00467A61">
              <w:fldChar w:fldCharType="end"/>
            </w:r>
          </w:p>
          <w:p w:rsidR="00467A61" w:rsidRPr="00467A61" w:rsidRDefault="00826A65" w:rsidP="00467A61">
            <w:pPr>
              <w:pStyle w:val="Absender"/>
              <w:tabs>
                <w:tab w:val="left" w:pos="652"/>
              </w:tabs>
            </w:pPr>
            <w:r w:rsidRPr="00467A61">
              <w:fldChar w:fldCharType="begin"/>
            </w:r>
            <w:r w:rsidRPr="00467A61">
              <w:instrText xml:space="preserve"> DOCPROPERTY "StmLanguage.Doc.Fax"\*CHARFORMAT \&lt;OawJumpToField value=0/&gt;</w:instrText>
            </w:r>
            <w:r w:rsidRPr="00467A61">
              <w:fldChar w:fldCharType="separate"/>
            </w:r>
            <w:r w:rsidR="00576805">
              <w:t>Telefax</w:t>
            </w:r>
            <w:r w:rsidRPr="00467A61">
              <w:fldChar w:fldCharType="end"/>
            </w:r>
            <w:r w:rsidRPr="00467A61">
              <w:t xml:space="preserve"> </w:t>
            </w:r>
            <w:r w:rsidRPr="00467A61">
              <w:tab/>
            </w:r>
            <w:r w:rsidRPr="00467A61">
              <w:fldChar w:fldCharType="begin"/>
            </w:r>
            <w:r w:rsidRPr="00467A61">
              <w:instrText xml:space="preserve"> DOCPROPERTY "StmOrganisation.Fax"\*CHARFORMAT \&lt;OawJumpToField value=0/&gt;</w:instrText>
            </w:r>
            <w:r w:rsidRPr="00467A61">
              <w:fldChar w:fldCharType="separate"/>
            </w:r>
            <w:r w:rsidR="00576805">
              <w:t>+41 31 633 79 09</w:t>
            </w:r>
            <w:r w:rsidRPr="00467A61">
              <w:fldChar w:fldCharType="end"/>
            </w:r>
          </w:p>
          <w:p w:rsidR="00467A61" w:rsidRPr="00467A61" w:rsidRDefault="00826A65" w:rsidP="00467A61">
            <w:pPr>
              <w:pStyle w:val="Absender"/>
              <w:tabs>
                <w:tab w:val="left" w:pos="855"/>
              </w:tabs>
            </w:pPr>
            <w:r w:rsidRPr="00467A61">
              <w:fldChar w:fldCharType="begin"/>
            </w:r>
            <w:r w:rsidRPr="00467A61">
              <w:instrText xml:space="preserve"> DOCPROPERTY "StmOrganisation.Internet"\*CHARFORMAT \&lt;OawJumpToField value=0/&gt;</w:instrText>
            </w:r>
            <w:r w:rsidRPr="00467A61">
              <w:fldChar w:fldCharType="separate"/>
            </w:r>
            <w:r w:rsidR="00576805">
              <w:t>www.gef.be.ch</w:t>
            </w:r>
            <w:r w:rsidRPr="00467A61">
              <w:fldChar w:fldCharType="end"/>
            </w:r>
          </w:p>
          <w:p w:rsidR="00467A61" w:rsidRPr="00467A61" w:rsidRDefault="00826A65" w:rsidP="00467A61">
            <w:pPr>
              <w:pStyle w:val="Absender"/>
              <w:tabs>
                <w:tab w:val="left" w:pos="855"/>
              </w:tabs>
            </w:pPr>
            <w:r w:rsidRPr="00467A61">
              <w:fldChar w:fldCharType="begin"/>
            </w:r>
            <w:r w:rsidRPr="00467A61">
              <w:instrText xml:space="preserve"> DOCPROPERTY "StmOrganisation.Email"\*CHARFORMAT \&lt;OawJumpToField value=0/&gt;</w:instrText>
            </w:r>
            <w:r w:rsidRPr="00467A61">
              <w:fldChar w:fldCharType="separate"/>
            </w:r>
            <w:r w:rsidR="00576805">
              <w:t>info@gef.be.ch</w:t>
            </w:r>
            <w:r w:rsidRPr="00467A61">
              <w:fldChar w:fldCharType="end"/>
            </w:r>
          </w:p>
          <w:bookmarkEnd w:id="0"/>
          <w:p w:rsidR="00467A61" w:rsidRPr="00467A61" w:rsidRDefault="00467A61" w:rsidP="00467A61">
            <w:pPr>
              <w:pStyle w:val="Absender"/>
              <w:rPr>
                <w:highlight w:val="white"/>
              </w:rPr>
            </w:pPr>
          </w:p>
        </w:tc>
        <w:tc>
          <w:tcPr>
            <w:tcW w:w="9724" w:type="dxa"/>
            <w:tcMar>
              <w:left w:w="1021" w:type="dxa"/>
            </w:tcMar>
          </w:tcPr>
          <w:p w:rsidR="00467A61" w:rsidRDefault="004441EA" w:rsidP="00467A61">
            <w:pPr>
              <w:pStyle w:val="zOawRecipient"/>
            </w:pPr>
            <w:r>
              <w:t xml:space="preserve">Verband Bernischer Tageselternvereine VBT </w:t>
            </w:r>
          </w:p>
          <w:p w:rsidR="004441EA" w:rsidRDefault="004441EA" w:rsidP="00467A61">
            <w:pPr>
              <w:pStyle w:val="zOawRecipient"/>
            </w:pPr>
            <w:r>
              <w:t>Eisengasse 68</w:t>
            </w:r>
          </w:p>
          <w:p w:rsidR="004441EA" w:rsidRPr="00467A61" w:rsidRDefault="004441EA" w:rsidP="00467A61">
            <w:pPr>
              <w:pStyle w:val="zOawRecipient"/>
            </w:pPr>
            <w:r>
              <w:t xml:space="preserve">3065 Bolligen </w:t>
            </w:r>
          </w:p>
        </w:tc>
      </w:tr>
      <w:bookmarkEnd w:id="1"/>
      <w:tr w:rsidR="00467A61" w:rsidRPr="00467A61" w:rsidTr="0031750A">
        <w:trPr>
          <w:trHeight w:hRule="exact" w:val="624"/>
        </w:trPr>
        <w:tc>
          <w:tcPr>
            <w:tcW w:w="4593" w:type="dxa"/>
            <w:tcMar>
              <w:top w:w="284" w:type="dxa"/>
            </w:tcMar>
          </w:tcPr>
          <w:p w:rsidR="00467A61" w:rsidRPr="00467A61" w:rsidRDefault="00826A65" w:rsidP="00E14213">
            <w:pPr>
              <w:pStyle w:val="Absender"/>
              <w:rPr>
                <w:highlight w:val="white"/>
              </w:rPr>
            </w:pPr>
            <w:r w:rsidRPr="00467A61">
              <w:fldChar w:fldCharType="begin"/>
            </w:r>
            <w:r w:rsidRPr="00467A61">
              <w:instrText xml:space="preserve"> IF </w:instrText>
            </w:r>
            <w:r w:rsidR="00712F7A">
              <w:fldChar w:fldCharType="begin"/>
            </w:r>
            <w:r w:rsidR="00712F7A">
              <w:instrText xml:space="preserve"> DOCPROPERTY  CustomField.RefNo  \* MERGEFORMAT </w:instrText>
            </w:r>
            <w:r w:rsidR="00712F7A">
              <w:fldChar w:fldCharType="separate"/>
            </w:r>
            <w:r w:rsidR="00576805">
              <w:instrText>GEF.2013.0916</w:instrText>
            </w:r>
            <w:r w:rsidR="00712F7A">
              <w:fldChar w:fldCharType="end"/>
            </w:r>
            <w:r w:rsidRPr="00467A61">
              <w:instrText>="" "" "</w:instrText>
            </w:r>
            <w:r w:rsidR="00712F7A">
              <w:fldChar w:fldCharType="begin"/>
            </w:r>
            <w:r w:rsidR="00712F7A">
              <w:instrText xml:space="preserve"> DOCPROPERTY  Doc.Reference  \* MERGEFORMAT </w:instrText>
            </w:r>
            <w:r w:rsidR="00712F7A">
              <w:fldChar w:fldCharType="separate"/>
            </w:r>
            <w:r w:rsidR="00576805">
              <w:instrText>Referenz:</w:instrText>
            </w:r>
            <w:r w:rsidR="00712F7A">
              <w:fldChar w:fldCharType="end"/>
            </w:r>
            <w:r w:rsidRPr="00467A61">
              <w:instrText>"\* MERGEFORMAT \&lt;OawJumpToField value=0/&gt;</w:instrText>
            </w:r>
            <w:r w:rsidRPr="00467A61">
              <w:fldChar w:fldCharType="separate"/>
            </w:r>
            <w:r w:rsidR="00576805">
              <w:rPr>
                <w:noProof/>
              </w:rPr>
              <w:t>Referenz:</w:t>
            </w:r>
            <w:r w:rsidRPr="00467A61">
              <w:fldChar w:fldCharType="end"/>
            </w:r>
            <w:r w:rsidRPr="00467A61">
              <w:t xml:space="preserve"> </w:t>
            </w:r>
            <w:r w:rsidR="00E14213" w:rsidRPr="00E14213">
              <w:t>2016.GEF.1192</w:t>
            </w:r>
          </w:p>
        </w:tc>
        <w:tc>
          <w:tcPr>
            <w:tcW w:w="9724" w:type="dxa"/>
            <w:tcMar>
              <w:top w:w="284" w:type="dxa"/>
              <w:left w:w="1021" w:type="dxa"/>
            </w:tcMar>
          </w:tcPr>
          <w:p w:rsidR="00467A61" w:rsidRPr="00467A61" w:rsidRDefault="00826A65" w:rsidP="00B83159">
            <w:pPr>
              <w:pStyle w:val="zOawRecipient"/>
              <w:ind w:left="4592"/>
            </w:pPr>
            <w:r w:rsidRPr="00467A61">
              <w:rPr>
                <w:highlight w:val="white"/>
              </w:rPr>
              <w:fldChar w:fldCharType="begin"/>
            </w:r>
            <w:r w:rsidRPr="00467A61">
              <w:rPr>
                <w:highlight w:val="white"/>
              </w:rPr>
              <w:instrText xml:space="preserve"> DOCPROPERTY "Organisation.OrtDatum"\*CHARFORMAT \&lt;OawJumpToField value=0/&gt;</w:instrText>
            </w:r>
            <w:r w:rsidRPr="00467A61">
              <w:rPr>
                <w:highlight w:val="white"/>
              </w:rPr>
              <w:fldChar w:fldCharType="separate"/>
            </w:r>
            <w:r w:rsidR="00576805">
              <w:rPr>
                <w:highlight w:val="white"/>
              </w:rPr>
              <w:t>Bern,</w:t>
            </w:r>
            <w:r w:rsidRPr="00467A61">
              <w:rPr>
                <w:highlight w:val="white"/>
              </w:rPr>
              <w:fldChar w:fldCharType="end"/>
            </w:r>
            <w:r w:rsidRPr="00467A61">
              <w:rPr>
                <w:highlight w:val="white"/>
              </w:rPr>
              <w:t xml:space="preserve"> </w:t>
            </w:r>
            <w:r w:rsidR="004441EA">
              <w:t xml:space="preserve">16. </w:t>
            </w:r>
            <w:r w:rsidR="00B83159">
              <w:t>August 2018</w:t>
            </w:r>
          </w:p>
        </w:tc>
      </w:tr>
    </w:tbl>
    <w:p w:rsidR="00467A61" w:rsidRPr="00467A61" w:rsidRDefault="00467A61" w:rsidP="00467A61">
      <w:pPr>
        <w:sectPr w:rsidR="00467A61" w:rsidRPr="00467A61" w:rsidSect="004D2177">
          <w:headerReference w:type="default" r:id="rId11"/>
          <w:footerReference w:type="default" r:id="rId12"/>
          <w:type w:val="continuous"/>
          <w:pgSz w:w="16838" w:h="11906" w:orient="landscape" w:code="9"/>
          <w:pgMar w:top="1588" w:right="2432" w:bottom="1134" w:left="851" w:header="340" w:footer="567" w:gutter="0"/>
          <w:cols w:space="708"/>
          <w:docGrid w:linePitch="360"/>
        </w:sectPr>
      </w:pPr>
    </w:p>
    <w:tbl>
      <w:tblPr>
        <w:tblW w:w="14317" w:type="dxa"/>
        <w:tblInd w:w="57" w:type="dxa"/>
        <w:tblLayout w:type="fixed"/>
        <w:tblCellMar>
          <w:left w:w="0" w:type="dxa"/>
          <w:right w:w="0" w:type="dxa"/>
        </w:tblCellMar>
        <w:tblLook w:val="01E0" w:firstRow="1" w:lastRow="1" w:firstColumn="1" w:lastColumn="1" w:noHBand="0" w:noVBand="0"/>
      </w:tblPr>
      <w:tblGrid>
        <w:gridCol w:w="14317"/>
      </w:tblGrid>
      <w:tr w:rsidR="00467A61" w:rsidRPr="00467A61" w:rsidTr="007F7271">
        <w:trPr>
          <w:trHeight w:val="352"/>
        </w:trPr>
        <w:tc>
          <w:tcPr>
            <w:tcW w:w="14317" w:type="dxa"/>
            <w:tcMar>
              <w:top w:w="454" w:type="dxa"/>
              <w:left w:w="57" w:type="dxa"/>
              <w:bottom w:w="510" w:type="dxa"/>
            </w:tcMar>
          </w:tcPr>
          <w:p w:rsidR="0043794F" w:rsidRPr="00467A61" w:rsidRDefault="006E25EA" w:rsidP="0043794F">
            <w:pPr>
              <w:pStyle w:val="Subject"/>
            </w:pPr>
            <w:bookmarkStart w:id="4" w:name="Subject" w:colFirst="0" w:colLast="0"/>
            <w:r w:rsidRPr="00467A61">
              <w:lastRenderedPageBreak/>
              <w:t>Antwort-Tabel</w:t>
            </w:r>
            <w:r w:rsidR="0043794F" w:rsidRPr="00467A61">
              <w:t>le Konsultation</w:t>
            </w:r>
            <w:r w:rsidRPr="00467A61">
              <w:t xml:space="preserve"> </w:t>
            </w:r>
          </w:p>
          <w:p w:rsidR="00467A61" w:rsidRPr="00467A61" w:rsidRDefault="006E25EA" w:rsidP="00B64473">
            <w:pPr>
              <w:pStyle w:val="Subject"/>
            </w:pPr>
            <w:r w:rsidRPr="00467A61">
              <w:t xml:space="preserve">zur </w:t>
            </w:r>
            <w:r w:rsidR="0043794F" w:rsidRPr="00467A61">
              <w:t xml:space="preserve">Verordnung über </w:t>
            </w:r>
            <w:r w:rsidR="00B64473">
              <w:t>die Angebote zur sozialen Integration</w:t>
            </w:r>
            <w:r w:rsidR="0043794F" w:rsidRPr="00467A61">
              <w:t xml:space="preserve"> </w:t>
            </w:r>
            <w:r w:rsidR="00467A61" w:rsidRPr="00467A61">
              <w:t>(</w:t>
            </w:r>
            <w:r w:rsidR="00B64473">
              <w:t>AISV</w:t>
            </w:r>
            <w:r w:rsidR="00467A61" w:rsidRPr="00467A61">
              <w:t>)</w:t>
            </w:r>
          </w:p>
        </w:tc>
      </w:tr>
    </w:tbl>
    <w:tbl>
      <w:tblPr>
        <w:tblStyle w:val="Tabellenraster"/>
        <w:tblW w:w="14457" w:type="dxa"/>
        <w:tblInd w:w="108" w:type="dxa"/>
        <w:tblLook w:val="04A0" w:firstRow="1" w:lastRow="0" w:firstColumn="1" w:lastColumn="0" w:noHBand="0" w:noVBand="1"/>
      </w:tblPr>
      <w:tblGrid>
        <w:gridCol w:w="14457"/>
      </w:tblGrid>
      <w:tr w:rsidR="006E25EA" w:rsidRPr="00467A61" w:rsidTr="007F7271">
        <w:tc>
          <w:tcPr>
            <w:tcW w:w="14457" w:type="dxa"/>
          </w:tcPr>
          <w:bookmarkEnd w:id="4"/>
          <w:p w:rsidR="006E25EA" w:rsidRPr="00E14213" w:rsidRDefault="006E25EA" w:rsidP="006E25EA">
            <w:pPr>
              <w:pStyle w:val="Enclosures"/>
              <w:tabs>
                <w:tab w:val="left" w:pos="2983"/>
              </w:tabs>
              <w:rPr>
                <w:lang w:val="de-CH"/>
              </w:rPr>
            </w:pPr>
            <w:r w:rsidRPr="00467A61">
              <w:rPr>
                <w:lang w:val="de-CH"/>
              </w:rPr>
              <w:t>Bitte retournieren:</w:t>
            </w:r>
            <w:r w:rsidRPr="00467A61">
              <w:rPr>
                <w:lang w:val="de-CH"/>
              </w:rPr>
              <w:tab/>
            </w:r>
            <w:r w:rsidRPr="00E14213">
              <w:rPr>
                <w:lang w:val="de-CH"/>
              </w:rPr>
              <w:t xml:space="preserve">- im </w:t>
            </w:r>
            <w:r w:rsidRPr="00E14213">
              <w:rPr>
                <w:u w:val="single"/>
                <w:lang w:val="de-CH"/>
              </w:rPr>
              <w:t>Word</w:t>
            </w:r>
            <w:r w:rsidRPr="00E14213">
              <w:rPr>
                <w:lang w:val="de-CH"/>
              </w:rPr>
              <w:t>-Format</w:t>
            </w:r>
          </w:p>
          <w:p w:rsidR="007F7271" w:rsidRPr="00E14213" w:rsidRDefault="007F7271" w:rsidP="007F7271">
            <w:pPr>
              <w:pStyle w:val="Enclosures"/>
              <w:tabs>
                <w:tab w:val="left" w:pos="2983"/>
              </w:tabs>
              <w:ind w:left="2985"/>
              <w:rPr>
                <w:lang w:val="de-CH"/>
              </w:rPr>
            </w:pPr>
            <w:r w:rsidRPr="00E14213">
              <w:rPr>
                <w:lang w:val="de-CH"/>
              </w:rPr>
              <w:t xml:space="preserve">- </w:t>
            </w:r>
            <w:r w:rsidR="006E25EA" w:rsidRPr="00E14213">
              <w:rPr>
                <w:lang w:val="de-CH"/>
              </w:rPr>
              <w:t xml:space="preserve">per E-Mail </w:t>
            </w:r>
            <w:r w:rsidRPr="00E14213">
              <w:rPr>
                <w:lang w:val="de-CH"/>
              </w:rPr>
              <w:t xml:space="preserve">an </w:t>
            </w:r>
            <w:hyperlink r:id="rId13" w:history="1">
              <w:r w:rsidRPr="00E14213">
                <w:rPr>
                  <w:rStyle w:val="Hyperlink"/>
                  <w:lang w:val="de-CH"/>
                </w:rPr>
                <w:t>info.stellungnahmen@gef.be.ch</w:t>
              </w:r>
            </w:hyperlink>
          </w:p>
          <w:p w:rsidR="007F7271" w:rsidRPr="00467A61" w:rsidRDefault="007F7271" w:rsidP="00F932BC">
            <w:pPr>
              <w:pStyle w:val="Enclosures"/>
              <w:tabs>
                <w:tab w:val="left" w:pos="2983"/>
              </w:tabs>
              <w:ind w:left="2985"/>
              <w:rPr>
                <w:lang w:val="de-CH"/>
              </w:rPr>
            </w:pPr>
            <w:r w:rsidRPr="00F932BC">
              <w:rPr>
                <w:lang w:val="de-CH"/>
              </w:rPr>
              <w:t xml:space="preserve">- bis </w:t>
            </w:r>
            <w:r w:rsidR="00F932BC" w:rsidRPr="00F932BC">
              <w:rPr>
                <w:b/>
                <w:lang w:val="de-CH"/>
              </w:rPr>
              <w:t>31. August</w:t>
            </w:r>
            <w:r w:rsidR="00B95CF9" w:rsidRPr="00F932BC">
              <w:rPr>
                <w:b/>
                <w:lang w:val="de-CH"/>
              </w:rPr>
              <w:t xml:space="preserve"> 2018</w:t>
            </w:r>
            <w:r w:rsidRPr="00467A61">
              <w:rPr>
                <w:lang w:val="de-CH"/>
              </w:rPr>
              <w:t xml:space="preserve"> </w:t>
            </w:r>
          </w:p>
        </w:tc>
      </w:tr>
    </w:tbl>
    <w:p w:rsidR="007F7271" w:rsidRPr="00467A61" w:rsidRDefault="007F7271" w:rsidP="00467A61">
      <w:pPr>
        <w:pStyle w:val="Enclosures"/>
        <w:rPr>
          <w:lang w:val="de-CH"/>
        </w:rPr>
      </w:pPr>
    </w:p>
    <w:p w:rsidR="007F7271" w:rsidRPr="00207A58" w:rsidRDefault="007F7271" w:rsidP="00467A61">
      <w:pPr>
        <w:pStyle w:val="Enclosures"/>
        <w:rPr>
          <w:lang w:val="de-CH"/>
        </w:rPr>
      </w:pPr>
      <w:r w:rsidRPr="00467A61">
        <w:rPr>
          <w:lang w:val="de-CH"/>
        </w:rPr>
        <w:t xml:space="preserve">Bitte </w:t>
      </w:r>
      <w:r w:rsidRPr="00207A58">
        <w:rPr>
          <w:lang w:val="de-CH"/>
        </w:rPr>
        <w:t>schreiben Sie Ihre Bemerkungen für jeden Artikel in die Kolonne „Bemerkungen“; allfällige Vorschläge (Änderungen, Verbesserungen) in die Kolonne „Vorschlag“</w:t>
      </w:r>
    </w:p>
    <w:p w:rsidR="00467A61" w:rsidRPr="00207A58" w:rsidRDefault="00826A65" w:rsidP="00467A61">
      <w:pPr>
        <w:pStyle w:val="Enclosures"/>
        <w:rPr>
          <w:lang w:val="de-CH"/>
        </w:rPr>
      </w:pPr>
      <w:r w:rsidRPr="00207A58">
        <w:rPr>
          <w:lang w:val="de-CH"/>
        </w:rPr>
        <w:fldChar w:fldCharType="begin"/>
      </w:r>
      <w:r w:rsidRPr="00207A58">
        <w:rPr>
          <w:lang w:val="de-CH"/>
        </w:rPr>
        <w:instrText xml:space="preserve"> IF </w:instrText>
      </w:r>
      <w:r w:rsidRPr="00207A58">
        <w:rPr>
          <w:lang w:val="de-CH"/>
        </w:rPr>
        <w:fldChar w:fldCharType="begin"/>
      </w:r>
      <w:r w:rsidRPr="00207A58">
        <w:rPr>
          <w:lang w:val="de-CH"/>
        </w:rPr>
        <w:instrText xml:space="preserve"> DOCPROPERTY  CustomField.Attach  \* MERGEFORMAT </w:instrText>
      </w:r>
      <w:r w:rsidRPr="00207A58">
        <w:rPr>
          <w:lang w:val="de-CH"/>
        </w:rPr>
        <w:fldChar w:fldCharType="end"/>
      </w:r>
      <w:r w:rsidRPr="00207A58">
        <w:rPr>
          <w:lang w:val="de-CH"/>
        </w:rPr>
        <w:instrText>="" "" "</w:instrText>
      </w:r>
      <w:r w:rsidRPr="00207A58">
        <w:rPr>
          <w:lang w:val="de-CH"/>
        </w:rPr>
        <w:fldChar w:fldCharType="begin"/>
      </w:r>
      <w:r w:rsidRPr="00207A58">
        <w:rPr>
          <w:lang w:val="de-CH"/>
        </w:rPr>
        <w:instrText xml:space="preserve"> DOCPROPERTY  Doc.Attach  \* MERGEFORMAT </w:instrText>
      </w:r>
      <w:r w:rsidRPr="00207A58">
        <w:rPr>
          <w:lang w:val="de-CH"/>
        </w:rPr>
        <w:fldChar w:fldCharType="separate"/>
      </w:r>
      <w:r w:rsidRPr="00207A58">
        <w:rPr>
          <w:lang w:val="de-CH"/>
        </w:rPr>
        <w:instrText>Doc.Attach</w:instrText>
      </w:r>
      <w:r w:rsidRPr="00207A58">
        <w:rPr>
          <w:lang w:val="de-CH"/>
        </w:rPr>
        <w:fldChar w:fldCharType="end"/>
      </w:r>
    </w:p>
    <w:p w:rsidR="00467A61" w:rsidRPr="00207A58" w:rsidRDefault="00826A65" w:rsidP="00467A61">
      <w:pPr>
        <w:pStyle w:val="Aufzhlung"/>
        <w:rPr>
          <w:lang w:val="de-CH"/>
        </w:rPr>
      </w:pPr>
      <w:r w:rsidRPr="00207A58">
        <w:rPr>
          <w:lang w:val="de-CH"/>
        </w:rPr>
        <w:fldChar w:fldCharType="begin"/>
      </w:r>
      <w:r w:rsidRPr="00207A58">
        <w:rPr>
          <w:lang w:val="de-CH"/>
        </w:rPr>
        <w:instrText xml:space="preserve"> DOCPROPERTY  CustomField.Attach  \* MERGEFORMAT </w:instrText>
      </w:r>
      <w:r w:rsidRPr="00207A58">
        <w:rPr>
          <w:lang w:val="de-CH"/>
        </w:rPr>
        <w:fldChar w:fldCharType="separate"/>
      </w:r>
      <w:r w:rsidRPr="00207A58">
        <w:rPr>
          <w:lang w:val="de-CH"/>
        </w:rPr>
        <w:instrText>CustomField.Attach</w:instrText>
      </w:r>
      <w:r w:rsidRPr="00207A58">
        <w:rPr>
          <w:lang w:val="de-CH"/>
        </w:rPr>
        <w:fldChar w:fldCharType="end"/>
      </w:r>
      <w:r w:rsidRPr="00207A58">
        <w:rPr>
          <w:lang w:val="de-CH"/>
        </w:rPr>
        <w:instrText>"\* MERGEFORMAT \&lt;OawJumpToField value=0/&gt;</w:instrText>
      </w:r>
      <w:r w:rsidRPr="00207A58">
        <w:rPr>
          <w:lang w:val="de-CH"/>
        </w:rPr>
        <w:fldChar w:fldCharType="end"/>
      </w:r>
    </w:p>
    <w:tbl>
      <w:tblPr>
        <w:tblStyle w:val="MittlereListe1"/>
        <w:tblW w:w="14567" w:type="dxa"/>
        <w:tblLook w:val="04A0" w:firstRow="1" w:lastRow="0" w:firstColumn="1" w:lastColumn="0" w:noHBand="0" w:noVBand="1"/>
      </w:tblPr>
      <w:tblGrid>
        <w:gridCol w:w="3282"/>
        <w:gridCol w:w="6182"/>
        <w:gridCol w:w="5103"/>
      </w:tblGrid>
      <w:tr w:rsidR="004F4546" w:rsidRPr="00207A58" w:rsidTr="00281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EB6FAE" w:rsidRPr="00207A58" w:rsidRDefault="00EB6FAE" w:rsidP="00467A61">
            <w:pPr>
              <w:rPr>
                <w:color w:val="auto"/>
              </w:rPr>
            </w:pPr>
            <w:r w:rsidRPr="00207A58">
              <w:rPr>
                <w:color w:val="auto"/>
              </w:rPr>
              <w:t>Artikel</w:t>
            </w:r>
          </w:p>
        </w:tc>
        <w:tc>
          <w:tcPr>
            <w:tcW w:w="6182" w:type="dxa"/>
          </w:tcPr>
          <w:p w:rsidR="00EB6FAE" w:rsidRPr="00207A58" w:rsidRDefault="00EB6FAE" w:rsidP="00467A61">
            <w:pPr>
              <w:cnfStyle w:val="100000000000" w:firstRow="1" w:lastRow="0" w:firstColumn="0" w:lastColumn="0" w:oddVBand="0" w:evenVBand="0" w:oddHBand="0" w:evenHBand="0" w:firstRowFirstColumn="0" w:firstRowLastColumn="0" w:lastRowFirstColumn="0" w:lastRowLastColumn="0"/>
              <w:rPr>
                <w:color w:val="auto"/>
              </w:rPr>
            </w:pPr>
            <w:r w:rsidRPr="00207A58">
              <w:rPr>
                <w:color w:val="auto"/>
              </w:rPr>
              <w:t>Bemerkung</w:t>
            </w:r>
          </w:p>
        </w:tc>
        <w:tc>
          <w:tcPr>
            <w:tcW w:w="5103" w:type="dxa"/>
          </w:tcPr>
          <w:p w:rsidR="00EB6FAE" w:rsidRPr="00207A58" w:rsidRDefault="00EB6FAE" w:rsidP="00467A61">
            <w:pPr>
              <w:cnfStyle w:val="100000000000" w:firstRow="1" w:lastRow="0" w:firstColumn="0" w:lastColumn="0" w:oddVBand="0" w:evenVBand="0" w:oddHBand="0" w:evenHBand="0" w:firstRowFirstColumn="0" w:firstRowLastColumn="0" w:lastRowFirstColumn="0" w:lastRowLastColumn="0"/>
              <w:rPr>
                <w:color w:val="auto"/>
              </w:rPr>
            </w:pPr>
            <w:r w:rsidRPr="00207A58">
              <w:rPr>
                <w:color w:val="auto"/>
              </w:rPr>
              <w:t>Vorschlag</w:t>
            </w: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EB6FAE" w:rsidRPr="00207A58" w:rsidRDefault="00EB6FAE" w:rsidP="00467A61">
            <w:pPr>
              <w:rPr>
                <w:color w:val="auto"/>
              </w:rPr>
            </w:pPr>
            <w:r w:rsidRPr="00207A58">
              <w:rPr>
                <w:color w:val="auto"/>
              </w:rPr>
              <w:t>Grundsätzliches</w:t>
            </w:r>
          </w:p>
        </w:tc>
        <w:tc>
          <w:tcPr>
            <w:tcW w:w="6182" w:type="dxa"/>
          </w:tcPr>
          <w:p w:rsidR="004441EA" w:rsidRDefault="004441EA" w:rsidP="004441EA">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Wir begrüssen die Umstellung auf Betreuungsgutscheine sehr. </w:t>
            </w:r>
          </w:p>
          <w:p w:rsidR="004441EA" w:rsidRDefault="004441EA" w:rsidP="004441EA">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Grösster Kritikpunkt ist jedoch, a) dass diese Umstellung möglichst kostenneutral für den Kanton und die Gemeinden erfolgen soll und b) die Gemeinden die Möglichkeit haben, die Gutscheine zu beschränken. </w:t>
            </w:r>
          </w:p>
          <w:p w:rsidR="004441EA" w:rsidRPr="004441EA" w:rsidRDefault="004441EA" w:rsidP="004441EA">
            <w:pPr>
              <w:cnfStyle w:val="000000100000" w:firstRow="0" w:lastRow="0" w:firstColumn="0" w:lastColumn="0" w:oddVBand="0" w:evenVBand="0" w:oddHBand="1" w:evenHBand="0" w:firstRowFirstColumn="0" w:firstRowLastColumn="0" w:lastRowFirstColumn="0" w:lastRowLastColumn="0"/>
            </w:pPr>
            <w:r w:rsidRPr="004441EA">
              <w:t xml:space="preserve">Die kostenneutrale Umsetzung für den Kanton ist nur auf dem Rücken der Betreuungsanbieter und der Eltern möglich. </w:t>
            </w:r>
          </w:p>
          <w:p w:rsidR="004441EA" w:rsidRDefault="004441EA" w:rsidP="004441EA">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441EA">
            <w:pPr>
              <w:cnfStyle w:val="000000100000" w:firstRow="0" w:lastRow="0" w:firstColumn="0" w:lastColumn="0" w:oddVBand="0" w:evenVBand="0" w:oddHBand="1" w:evenHBand="0" w:firstRowFirstColumn="0" w:firstRowLastColumn="0" w:lastRowFirstColumn="0" w:lastRowLastColumn="0"/>
              <w:rPr>
                <w:color w:val="auto"/>
              </w:rPr>
            </w:pPr>
          </w:p>
          <w:p w:rsidR="004441EA" w:rsidRDefault="004441EA" w:rsidP="004441EA">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Die Gemeinden erhalten die Möglichkeit die Anzahl BG zu kontingentieren bzw. zu limitieren, so werden weiterhin Wartelisten geführt. Erziehungsberechtigte kommen so nicht in den Genuss eine BGs, obwohl sie die Kriterien dazu erfüllen. Daraus resultiert eine Ungleichbehandlung der Eltern. Auch das Ziel der Abdeckung des Bedarfs an Betreuung kann nicht erfüllt werden. </w:t>
            </w:r>
          </w:p>
          <w:p w:rsidR="004441EA" w:rsidRDefault="004441EA" w:rsidP="004441EA">
            <w:pPr>
              <w:cnfStyle w:val="000000100000" w:firstRow="0" w:lastRow="0" w:firstColumn="0" w:lastColumn="0" w:oddVBand="0" w:evenVBand="0" w:oddHBand="1" w:evenHBand="0" w:firstRowFirstColumn="0" w:firstRowLastColumn="0" w:lastRowFirstColumn="0" w:lastRowLastColumn="0"/>
              <w:rPr>
                <w:color w:val="auto"/>
              </w:rPr>
            </w:pPr>
          </w:p>
          <w:p w:rsidR="004441EA" w:rsidRDefault="004441EA" w:rsidP="004441EA">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Die Gemeinden dürfen freiwillig am BG-System teilnehmen, Eltern, welche in Gemeinden wohnen, die nicht teilnehmen, sind benachteiligt und erfahren weder finanzielle Unterstützung noch eine Wahlfreiheit bei einem Anspruch auf einen BG. </w:t>
            </w:r>
          </w:p>
          <w:p w:rsidR="004441EA" w:rsidRDefault="00730320" w:rsidP="004441EA">
            <w:pPr>
              <w:cnfStyle w:val="000000100000" w:firstRow="0" w:lastRow="0" w:firstColumn="0" w:lastColumn="0" w:oddVBand="0" w:evenVBand="0" w:oddHBand="1" w:evenHBand="0" w:firstRowFirstColumn="0" w:firstRowLastColumn="0" w:lastRowFirstColumn="0" w:lastRowLastColumn="0"/>
              <w:rPr>
                <w:color w:val="auto"/>
              </w:rPr>
            </w:pPr>
            <w:r>
              <w:rPr>
                <w:color w:val="auto"/>
              </w:rPr>
              <w:t>Die</w:t>
            </w:r>
            <w:r w:rsidR="004441EA">
              <w:rPr>
                <w:color w:val="auto"/>
              </w:rPr>
              <w:t xml:space="preserve"> Marktsituation für die Leistungserbringer verändert sich, wenn Gemeinden, in welchen sie tätig sind, nicht am BG-System teilnehmen, die Voraussetzung sind somit nicht für alle Leistungserbringer gleich. </w:t>
            </w:r>
          </w:p>
          <w:p w:rsidR="00730320" w:rsidRDefault="00730320" w:rsidP="004441EA">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441EA">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Es braucht zusätzliche Angaben, auf welcher Betreuungsqualität die Gutscheine basieren. Diese müssen für alle Anbieter verbindlich und die Anforderungen identisch sein. Es ist deshalb unerlässlich, dass zukünftig alle Einrichtungen und Tagesfamilienorganisationen von </w:t>
            </w:r>
            <w:r w:rsidRPr="00DE27F6">
              <w:rPr>
                <w:color w:val="auto"/>
                <w:u w:val="single"/>
              </w:rPr>
              <w:t>einer</w:t>
            </w:r>
            <w:r>
              <w:rPr>
                <w:color w:val="auto"/>
              </w:rPr>
              <w:t xml:space="preserve"> </w:t>
            </w:r>
            <w:r w:rsidRPr="00CB63FD">
              <w:rPr>
                <w:color w:val="auto"/>
                <w:u w:val="single"/>
              </w:rPr>
              <w:t xml:space="preserve">kantonalen </w:t>
            </w:r>
            <w:r>
              <w:rPr>
                <w:color w:val="auto"/>
              </w:rPr>
              <w:t xml:space="preserve">Behörde bewilligt und beaufsichtigt werden,  dass diese Qualitätskriterien für den Zugang zu Betreuungsgutscheinen festlegt und auch überprüft. Im Wettbewerb der Anbieter darf eine Mindestqualität nicht unterschritten werden. </w:t>
            </w:r>
          </w:p>
          <w:p w:rsidR="00F83F4F" w:rsidRPr="00207A58" w:rsidRDefault="00F83F4F" w:rsidP="00CE5402">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441EA" w:rsidRDefault="004441EA"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EC22F6"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Im momentanen Schritt geht es um die </w:t>
            </w:r>
            <w:r w:rsidR="00AA7FE4">
              <w:rPr>
                <w:color w:val="auto"/>
              </w:rPr>
              <w:t xml:space="preserve">Ablösung des bestehenden Finanzierungssystems durch die Einführung des BG- Systems und um einige Massnahmen zur Umsetzung Motion Müller. </w:t>
            </w:r>
          </w:p>
          <w:p w:rsidR="008A7786" w:rsidRDefault="00AA7FE4"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Damit in diesem Schritt die Ziele des BG-Systems erreicht w</w:t>
            </w:r>
            <w:r w:rsidR="004441EA">
              <w:rPr>
                <w:color w:val="auto"/>
              </w:rPr>
              <w:t>erden, müss</w:t>
            </w:r>
            <w:r>
              <w:rPr>
                <w:color w:val="auto"/>
              </w:rPr>
              <w:t>e</w:t>
            </w:r>
            <w:r w:rsidR="006A2BEE">
              <w:rPr>
                <w:color w:val="auto"/>
              </w:rPr>
              <w:t>n</w:t>
            </w:r>
            <w:r>
              <w:rPr>
                <w:color w:val="auto"/>
              </w:rPr>
              <w:t xml:space="preserve"> sowohl auf die Freiwilligkeit der Gemeinden wie auch auf die Begrenzung der BG verzichtet werden. </w:t>
            </w:r>
            <w:r w:rsidR="008A7786">
              <w:rPr>
                <w:color w:val="auto"/>
              </w:rPr>
              <w:t>Zudem müsst</w:t>
            </w:r>
            <w:r w:rsidR="00CE5402">
              <w:rPr>
                <w:color w:val="auto"/>
              </w:rPr>
              <w:t>e</w:t>
            </w:r>
            <w:r w:rsidR="008A7786">
              <w:rPr>
                <w:color w:val="auto"/>
              </w:rPr>
              <w:t xml:space="preserve"> der BG der Teuerung angepasst, das Pensum für KG- Kinder auf mind. 20% gesenkt </w:t>
            </w:r>
            <w:r w:rsidR="008A7786">
              <w:rPr>
                <w:color w:val="auto"/>
              </w:rPr>
              <w:lastRenderedPageBreak/>
              <w:t>und der Gewichtungsfaktor 1.5 korrekt im BG abgebildet werden.</w:t>
            </w:r>
          </w:p>
          <w:p w:rsidR="004441EA" w:rsidRDefault="004441EA"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Auch eine allfällige Streichung des Selbstbehaltes der Gemeinden (20%) wäre zielführend. </w:t>
            </w: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730320"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p w:rsidR="00AA7FE4" w:rsidRDefault="004441EA"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Im zukünftigen nächsten</w:t>
            </w:r>
            <w:r w:rsidR="008A7786">
              <w:rPr>
                <w:color w:val="auto"/>
              </w:rPr>
              <w:t xml:space="preserve"> Schritt (Überarbeitung SLG) wird u.a. die Aufsicht geregelt (Vortrag ASIV, 3.2.)</w:t>
            </w:r>
            <w:r w:rsidR="006D746F">
              <w:rPr>
                <w:color w:val="auto"/>
              </w:rPr>
              <w:t xml:space="preserve">. Wenn die Aufsicht den Gemeinden zufällt (Umsetzung Motion), müssen zwingend gemeindeeigene Betriebe ausgelagert oder ihre Aufsicht dem Kanton übertragen werden. </w:t>
            </w:r>
          </w:p>
          <w:p w:rsidR="004441EA" w:rsidRPr="004441EA" w:rsidRDefault="004441EA" w:rsidP="004441EA">
            <w:pPr>
              <w:pStyle w:val="Enclosures1"/>
              <w:numPr>
                <w:ilvl w:val="0"/>
                <w:numId w:val="0"/>
              </w:numPr>
              <w:ind w:left="170" w:hanging="170"/>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6C1A4A" w:rsidRPr="00207A58" w:rsidRDefault="00467A61" w:rsidP="00B64473">
            <w:pPr>
              <w:rPr>
                <w:color w:val="auto"/>
              </w:rPr>
            </w:pPr>
            <w:r w:rsidRPr="00207A58">
              <w:rPr>
                <w:color w:val="auto"/>
              </w:rPr>
              <w:lastRenderedPageBreak/>
              <w:t xml:space="preserve">Artikel </w:t>
            </w:r>
            <w:r w:rsidR="00B64473">
              <w:rPr>
                <w:color w:val="auto"/>
              </w:rPr>
              <w:t>3</w:t>
            </w:r>
          </w:p>
        </w:tc>
        <w:tc>
          <w:tcPr>
            <w:tcW w:w="6182" w:type="dxa"/>
          </w:tcPr>
          <w:p w:rsidR="006C1A4A" w:rsidRPr="00207A58" w:rsidRDefault="006C1A4A"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6C1A4A" w:rsidRPr="00207A58" w:rsidRDefault="006C1A4A"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EB6FAE" w:rsidRPr="00207A58" w:rsidRDefault="00EB6FAE" w:rsidP="00B64473">
            <w:pPr>
              <w:rPr>
                <w:color w:val="auto"/>
              </w:rPr>
            </w:pPr>
            <w:r w:rsidRPr="00207A58">
              <w:rPr>
                <w:color w:val="auto"/>
              </w:rPr>
              <w:lastRenderedPageBreak/>
              <w:t xml:space="preserve">Artikel </w:t>
            </w:r>
            <w:r w:rsidR="00B64473">
              <w:rPr>
                <w:color w:val="auto"/>
              </w:rPr>
              <w:t>20a</w:t>
            </w:r>
            <w:r w:rsidRPr="00207A58">
              <w:rPr>
                <w:color w:val="auto"/>
              </w:rPr>
              <w:t xml:space="preserve"> </w:t>
            </w:r>
          </w:p>
        </w:tc>
        <w:tc>
          <w:tcPr>
            <w:tcW w:w="6182" w:type="dxa"/>
          </w:tcPr>
          <w:p w:rsidR="00EB6FAE" w:rsidRPr="00207A58" w:rsidRDefault="00EB6FAE"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EB6FAE" w:rsidRPr="00207A58" w:rsidRDefault="00EB6FAE"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B64473"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B64473" w:rsidRPr="00207A58" w:rsidRDefault="00B64473" w:rsidP="00B64473">
            <w:r w:rsidRPr="00B64473">
              <w:t>Artikel 2</w:t>
            </w:r>
            <w:r>
              <w:t>5</w:t>
            </w:r>
          </w:p>
        </w:tc>
        <w:tc>
          <w:tcPr>
            <w:tcW w:w="6182" w:type="dxa"/>
          </w:tcPr>
          <w:p w:rsidR="00B64473" w:rsidRPr="00207A58" w:rsidRDefault="00B64473" w:rsidP="00467A61">
            <w:pPr>
              <w:cnfStyle w:val="000000000000" w:firstRow="0" w:lastRow="0" w:firstColumn="0" w:lastColumn="0" w:oddVBand="0" w:evenVBand="0" w:oddHBand="0" w:evenHBand="0" w:firstRowFirstColumn="0" w:firstRowLastColumn="0" w:lastRowFirstColumn="0" w:lastRowLastColumn="0"/>
            </w:pPr>
          </w:p>
        </w:tc>
        <w:tc>
          <w:tcPr>
            <w:tcW w:w="5103" w:type="dxa"/>
          </w:tcPr>
          <w:p w:rsidR="00B64473" w:rsidRPr="00207A58" w:rsidRDefault="00B64473" w:rsidP="00467A61">
            <w:pPr>
              <w:cnfStyle w:val="000000000000" w:firstRow="0" w:lastRow="0" w:firstColumn="0" w:lastColumn="0" w:oddVBand="0" w:evenVBand="0" w:oddHBand="0" w:evenHBand="0" w:firstRowFirstColumn="0" w:firstRowLastColumn="0" w:lastRowFirstColumn="0" w:lastRowLastColumn="0"/>
            </w:pPr>
          </w:p>
        </w:tc>
      </w:tr>
      <w:tr w:rsidR="00B64473"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B64473" w:rsidRPr="00B64473" w:rsidRDefault="00B64473" w:rsidP="00B64473">
            <w:r w:rsidRPr="00B64473">
              <w:t>Artikel 2</w:t>
            </w:r>
            <w:r>
              <w:t>9</w:t>
            </w:r>
          </w:p>
        </w:tc>
        <w:tc>
          <w:tcPr>
            <w:tcW w:w="6182" w:type="dxa"/>
          </w:tcPr>
          <w:p w:rsidR="00B64473" w:rsidRPr="00207A58" w:rsidRDefault="00B64473" w:rsidP="00F359B8">
            <w:pPr>
              <w:cnfStyle w:val="000000100000" w:firstRow="0" w:lastRow="0" w:firstColumn="0" w:lastColumn="0" w:oddVBand="0" w:evenVBand="0" w:oddHBand="1" w:evenHBand="0" w:firstRowFirstColumn="0" w:firstRowLastColumn="0" w:lastRowFirstColumn="0" w:lastRowLastColumn="0"/>
            </w:pPr>
          </w:p>
        </w:tc>
        <w:tc>
          <w:tcPr>
            <w:tcW w:w="5103" w:type="dxa"/>
          </w:tcPr>
          <w:p w:rsidR="00F359B8" w:rsidRPr="00207A58" w:rsidRDefault="00F359B8" w:rsidP="00467A61">
            <w:pPr>
              <w:cnfStyle w:val="000000100000" w:firstRow="0" w:lastRow="0" w:firstColumn="0" w:lastColumn="0" w:oddVBand="0" w:evenVBand="0" w:oddHBand="1" w:evenHBand="0" w:firstRowFirstColumn="0" w:firstRowLastColumn="0" w:lastRowFirstColumn="0" w:lastRowLastColumn="0"/>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Artikel 3</w:t>
            </w:r>
            <w:r w:rsidR="00B64473">
              <w:rPr>
                <w:color w:val="auto"/>
              </w:rPr>
              <w:t>4a</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4b</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4c</w:t>
            </w:r>
          </w:p>
        </w:tc>
        <w:tc>
          <w:tcPr>
            <w:tcW w:w="6182" w:type="dxa"/>
          </w:tcPr>
          <w:p w:rsidR="00730320" w:rsidRDefault="00730320" w:rsidP="00730320">
            <w:pPr>
              <w:cnfStyle w:val="000000000000" w:firstRow="0" w:lastRow="0" w:firstColumn="0" w:lastColumn="0" w:oddVBand="0" w:evenVBand="0" w:oddHBand="0" w:evenHBand="0" w:firstRowFirstColumn="0" w:firstRowLastColumn="0" w:lastRowFirstColumn="0" w:lastRowLastColumn="0"/>
              <w:rPr>
                <w:color w:val="auto"/>
              </w:rPr>
            </w:pPr>
            <w:r w:rsidRPr="008B2576">
              <w:rPr>
                <w:color w:val="auto"/>
              </w:rPr>
              <w:t xml:space="preserve">Die Systemumstellung auf die Betreuungsgutscheine hat unter anderem zum Ziel, den Zugang zu subventionierten Angeboten zu verbessern. In diesem Artikel wird jedoch der Wohnsitzgemeinde die Möglichkeit eingeräumt, die Ausgabe von Betreuungsgutscheinen zu begrenzen. In der Folge kann es also sein, dass eine Gemeinde statt 5 </w:t>
            </w:r>
            <w:proofErr w:type="gramStart"/>
            <w:r w:rsidRPr="008B2576">
              <w:rPr>
                <w:color w:val="auto"/>
              </w:rPr>
              <w:t>subventionierte</w:t>
            </w:r>
            <w:proofErr w:type="gramEnd"/>
            <w:r w:rsidRPr="008B2576">
              <w:rPr>
                <w:color w:val="auto"/>
              </w:rPr>
              <w:t xml:space="preserve"> </w:t>
            </w:r>
            <w:r>
              <w:rPr>
                <w:color w:val="auto"/>
              </w:rPr>
              <w:t>P</w:t>
            </w:r>
            <w:r w:rsidRPr="008B2576">
              <w:rPr>
                <w:color w:val="auto"/>
              </w:rPr>
              <w:t>lätze neu 5 Betreuungsgutscheine vergibt. In diesem Falle wird das Ziel der bedarfsgerechten Ausstellung von Betreuungsgutscheinen untergraben</w:t>
            </w:r>
            <w:r>
              <w:rPr>
                <w:color w:val="auto"/>
              </w:rPr>
              <w:t xml:space="preserve"> und die Grundzüge der Neuregelung (gleichgestellte Anbieter, Bedarfsorientierung) missachtet</w:t>
            </w:r>
            <w:r w:rsidRPr="008B2576">
              <w:rPr>
                <w:color w:val="auto"/>
              </w:rPr>
              <w:t>.</w:t>
            </w:r>
            <w:r>
              <w:rPr>
                <w:color w:val="auto"/>
              </w:rPr>
              <w:t xml:space="preserve"> </w:t>
            </w:r>
          </w:p>
          <w:p w:rsidR="00467A61" w:rsidRPr="00207A58" w:rsidRDefault="00E01254" w:rsidP="00730320">
            <w:pPr>
              <w:cnfStyle w:val="000000000000" w:firstRow="0" w:lastRow="0" w:firstColumn="0" w:lastColumn="0" w:oddVBand="0" w:evenVBand="0" w:oddHBand="0" w:evenHBand="0" w:firstRowFirstColumn="0" w:firstRowLastColumn="0" w:lastRowFirstColumn="0" w:lastRowLastColumn="0"/>
              <w:rPr>
                <w:color w:val="auto"/>
              </w:rPr>
            </w:pPr>
            <w:r>
              <w:rPr>
                <w:color w:val="auto"/>
              </w:rPr>
              <w:t>Für die Di</w:t>
            </w:r>
            <w:r w:rsidR="00730320">
              <w:rPr>
                <w:color w:val="auto"/>
              </w:rPr>
              <w:t xml:space="preserve">enstleistungsanbieter wird die </w:t>
            </w:r>
            <w:r>
              <w:rPr>
                <w:color w:val="auto"/>
              </w:rPr>
              <w:t xml:space="preserve">Handhabung in den Gemeinden </w:t>
            </w:r>
            <w:r w:rsidR="00CA29B1">
              <w:rPr>
                <w:color w:val="auto"/>
              </w:rPr>
              <w:t xml:space="preserve">mit unterschiedlichen Webapplikationen </w:t>
            </w:r>
            <w:r>
              <w:rPr>
                <w:color w:val="auto"/>
              </w:rPr>
              <w:t xml:space="preserve">zu </w:t>
            </w:r>
            <w:r w:rsidR="00C866BA">
              <w:rPr>
                <w:color w:val="auto"/>
              </w:rPr>
              <w:t xml:space="preserve">einer grossen administrativen </w:t>
            </w:r>
            <w:r w:rsidR="00CA29B1">
              <w:rPr>
                <w:color w:val="auto"/>
              </w:rPr>
              <w:t>Herausforderung</w:t>
            </w:r>
            <w:r w:rsidR="00C866BA">
              <w:rPr>
                <w:color w:val="auto"/>
              </w:rPr>
              <w:t>.</w:t>
            </w:r>
            <w:r w:rsidR="00CA29B1">
              <w:rPr>
                <w:color w:val="auto"/>
              </w:rPr>
              <w:t xml:space="preserve"> Deshalb soll für Gemeinden und Leistungserbringer eine Webapplikation als obligatorisch erklärt werden</w:t>
            </w:r>
            <w:r w:rsidR="006A2BEE">
              <w:rPr>
                <w:color w:val="auto"/>
              </w:rPr>
              <w:t>.</w:t>
            </w:r>
          </w:p>
        </w:tc>
        <w:tc>
          <w:tcPr>
            <w:tcW w:w="5103" w:type="dxa"/>
          </w:tcPr>
          <w:p w:rsidR="00467A61" w:rsidRDefault="00730320"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Artikel 34c streichen</w:t>
            </w:r>
          </w:p>
          <w:p w:rsidR="00C866BA" w:rsidRPr="00207A58" w:rsidRDefault="00C866BA" w:rsidP="00DE04C0">
            <w:pPr>
              <w:cnfStyle w:val="000000000000" w:firstRow="0" w:lastRow="0" w:firstColumn="0" w:lastColumn="0" w:oddVBand="0" w:evenVBand="0" w:oddHBand="0" w:evenHBand="0" w:firstRowFirstColumn="0" w:firstRowLastColumn="0" w:lastRowFirstColumn="0" w:lastRowLastColumn="0"/>
              <w:rPr>
                <w:color w:val="auto"/>
              </w:rPr>
            </w:pPr>
            <w:r>
              <w:rPr>
                <w:color w:val="auto"/>
              </w:rPr>
              <w:t>Vorschrift einheitliche Software (</w:t>
            </w:r>
            <w:proofErr w:type="spellStart"/>
            <w:r w:rsidR="00DE04C0">
              <w:rPr>
                <w:color w:val="auto"/>
              </w:rPr>
              <w:t>K</w:t>
            </w:r>
            <w:r>
              <w:rPr>
                <w:color w:val="auto"/>
              </w:rPr>
              <w:t>i</w:t>
            </w:r>
            <w:r w:rsidR="00DE04C0">
              <w:rPr>
                <w:color w:val="auto"/>
              </w:rPr>
              <w:t>-</w:t>
            </w:r>
            <w:r>
              <w:rPr>
                <w:color w:val="auto"/>
              </w:rPr>
              <w:t>Tax</w:t>
            </w:r>
            <w:proofErr w:type="spellEnd"/>
            <w:r>
              <w:rPr>
                <w:color w:val="auto"/>
              </w:rPr>
              <w:t>)</w:t>
            </w:r>
            <w:r w:rsidR="00DE04C0">
              <w:rPr>
                <w:color w:val="auto"/>
              </w:rPr>
              <w:t xml:space="preserve"> (evtl. in der Direktionsverordnung regeln)</w:t>
            </w: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4d</w:t>
            </w:r>
          </w:p>
        </w:tc>
        <w:tc>
          <w:tcPr>
            <w:tcW w:w="6182" w:type="dxa"/>
          </w:tcPr>
          <w:p w:rsidR="00467A61" w:rsidRPr="00207A58"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Absatz 2: Die gesundheitliche Indikation soll nicht von einem Betreuungspensum abhängig sein. O</w:t>
            </w:r>
            <w:r w:rsidRPr="008B2576">
              <w:rPr>
                <w:color w:val="auto"/>
              </w:rPr>
              <w:t>ft sind gerade diese Personen nicht in der Lage überhaupt zu arbeiten und sind dringend (z. B. während einer Chemotherapie) auf eine Betreuung angewiesen</w:t>
            </w:r>
          </w:p>
        </w:tc>
        <w:tc>
          <w:tcPr>
            <w:tcW w:w="5103" w:type="dxa"/>
          </w:tcPr>
          <w:p w:rsidR="00467A61"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Nicht an Beschäftigungspensum koppeln </w:t>
            </w:r>
          </w:p>
          <w:p w:rsidR="00730320" w:rsidRDefault="00730320" w:rsidP="00730320">
            <w:pPr>
              <w:cnfStyle w:val="000000100000" w:firstRow="0" w:lastRow="0" w:firstColumn="0" w:lastColumn="0" w:oddVBand="0" w:evenVBand="0" w:oddHBand="1" w:evenHBand="0" w:firstRowFirstColumn="0" w:firstRowLastColumn="0" w:lastRowFirstColumn="0" w:lastRowLastColumn="0"/>
              <w:rPr>
                <w:color w:val="auto"/>
              </w:rPr>
            </w:pPr>
            <w:r>
              <w:rPr>
                <w:color w:val="auto"/>
              </w:rPr>
              <w:t>„</w:t>
            </w:r>
            <w:r>
              <w:rPr>
                <w:i/>
                <w:color w:val="auto"/>
              </w:rPr>
              <w:t xml:space="preserve">Erziehungsberechtigte mit einem Bedarf nach Absatz 1 Buchstaben a bis </w:t>
            </w:r>
            <w:r w:rsidRPr="00DD61A3">
              <w:rPr>
                <w:b/>
                <w:i/>
                <w:color w:val="auto"/>
              </w:rPr>
              <w:t xml:space="preserve">d </w:t>
            </w:r>
            <w:r>
              <w:rPr>
                <w:i/>
                <w:color w:val="auto"/>
              </w:rPr>
              <w:t>erhalten…“</w:t>
            </w:r>
            <w:r>
              <w:rPr>
                <w:color w:val="auto"/>
              </w:rPr>
              <w:t>.</w:t>
            </w:r>
          </w:p>
          <w:p w:rsidR="00730320" w:rsidRPr="00207A58" w:rsidRDefault="00730320"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4e</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4f</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4g</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4h</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lastRenderedPageBreak/>
              <w:t xml:space="preserve">Artikel </w:t>
            </w:r>
            <w:r w:rsidR="00B64473" w:rsidRPr="00B64473">
              <w:rPr>
                <w:color w:val="auto"/>
              </w:rPr>
              <w:t>3</w:t>
            </w:r>
            <w:r w:rsidR="00B64473">
              <w:rPr>
                <w:color w:val="auto"/>
              </w:rPr>
              <w:t>4i</w:t>
            </w:r>
          </w:p>
        </w:tc>
        <w:tc>
          <w:tcPr>
            <w:tcW w:w="6182" w:type="dxa"/>
          </w:tcPr>
          <w:p w:rsidR="00467A61" w:rsidRDefault="002F4681"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Kein Teuerungsausgleich bedeutet, dass die Kosten für die </w:t>
            </w:r>
            <w:r w:rsidR="006A2BEE">
              <w:rPr>
                <w:color w:val="auto"/>
              </w:rPr>
              <w:t>Erziehungsberechtigten</w:t>
            </w:r>
            <w:r>
              <w:rPr>
                <w:color w:val="auto"/>
              </w:rPr>
              <w:t xml:space="preserve"> jährlich steigen könnten, sofern die </w:t>
            </w:r>
            <w:r w:rsidR="006A2BEE">
              <w:rPr>
                <w:color w:val="auto"/>
              </w:rPr>
              <w:t>Leistungserbringer</w:t>
            </w:r>
            <w:r>
              <w:rPr>
                <w:color w:val="auto"/>
              </w:rPr>
              <w:t xml:space="preserve"> d</w:t>
            </w:r>
            <w:r w:rsidR="00730320">
              <w:rPr>
                <w:color w:val="auto"/>
              </w:rPr>
              <w:t>en Teuerungsausgleich vornehmen.</w:t>
            </w:r>
          </w:p>
          <w:p w:rsidR="007A7D37" w:rsidRPr="007A7D37" w:rsidRDefault="007A7D37" w:rsidP="00467A61">
            <w:pPr>
              <w:cnfStyle w:val="000000000000" w:firstRow="0" w:lastRow="0" w:firstColumn="0" w:lastColumn="0" w:oddVBand="0" w:evenVBand="0" w:oddHBand="0" w:evenHBand="0" w:firstRowFirstColumn="0" w:firstRowLastColumn="0" w:lastRowFirstColumn="0" w:lastRowLastColumn="0"/>
              <w:rPr>
                <w:i/>
                <w:color w:val="auto"/>
              </w:rPr>
            </w:pPr>
          </w:p>
        </w:tc>
        <w:tc>
          <w:tcPr>
            <w:tcW w:w="5103" w:type="dxa"/>
          </w:tcPr>
          <w:p w:rsidR="002F4681" w:rsidRDefault="00730320"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Teuerungsausgleich einführen </w:t>
            </w:r>
          </w:p>
          <w:p w:rsidR="002F4681" w:rsidRPr="00207A58" w:rsidRDefault="002F4681" w:rsidP="007A7D37">
            <w:pPr>
              <w:cnfStyle w:val="000000000000" w:firstRow="0" w:lastRow="0" w:firstColumn="0" w:lastColumn="0" w:oddVBand="0" w:evenVBand="0" w:oddHBand="0" w:evenHBand="0" w:firstRowFirstColumn="0" w:firstRowLastColumn="0" w:lastRowFirstColumn="0" w:lastRowLastColumn="0"/>
              <w:rPr>
                <w:color w:val="auto"/>
              </w:rPr>
            </w:pPr>
          </w:p>
        </w:tc>
      </w:tr>
      <w:tr w:rsidR="00C46C00"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C46C00" w:rsidRPr="00207A58" w:rsidRDefault="00C46C00" w:rsidP="00FF1D52">
            <w:r>
              <w:t>Vortrag zu ASIV 4.2. (s.7)</w:t>
            </w:r>
          </w:p>
        </w:tc>
        <w:tc>
          <w:tcPr>
            <w:tcW w:w="6182" w:type="dxa"/>
          </w:tcPr>
          <w:p w:rsidR="00C46C00" w:rsidRPr="00730320" w:rsidRDefault="00C46C00" w:rsidP="00730320">
            <w:pPr>
              <w:cnfStyle w:val="000000100000" w:firstRow="0" w:lastRow="0" w:firstColumn="0" w:lastColumn="0" w:oddVBand="0" w:evenVBand="0" w:oddHBand="1" w:evenHBand="0" w:firstRowFirstColumn="0" w:firstRowLastColumn="0" w:lastRowFirstColumn="0" w:lastRowLastColumn="0"/>
            </w:pPr>
          </w:p>
        </w:tc>
        <w:tc>
          <w:tcPr>
            <w:tcW w:w="5103" w:type="dxa"/>
          </w:tcPr>
          <w:p w:rsidR="00C46C00" w:rsidRDefault="00C46C00" w:rsidP="00467A61">
            <w:pPr>
              <w:cnfStyle w:val="000000100000" w:firstRow="0" w:lastRow="0" w:firstColumn="0" w:lastColumn="0" w:oddVBand="0" w:evenVBand="0" w:oddHBand="1" w:evenHBand="0" w:firstRowFirstColumn="0" w:firstRowLastColumn="0" w:lastRowFirstColumn="0" w:lastRowLastColumn="0"/>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4k</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4l</w:t>
            </w:r>
          </w:p>
        </w:tc>
        <w:tc>
          <w:tcPr>
            <w:tcW w:w="6182" w:type="dxa"/>
          </w:tcPr>
          <w:p w:rsidR="00467A61" w:rsidRPr="00207A58" w:rsidRDefault="008F2650" w:rsidP="006A2BE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Absatz 3: Die Planungssicherheit für </w:t>
            </w:r>
            <w:r w:rsidR="006A2BEE">
              <w:rPr>
                <w:color w:val="auto"/>
              </w:rPr>
              <w:t>Erziehungsberechtigte</w:t>
            </w:r>
            <w:r>
              <w:rPr>
                <w:color w:val="auto"/>
              </w:rPr>
              <w:t xml:space="preserve"> und </w:t>
            </w:r>
            <w:r w:rsidR="006A2BEE">
              <w:rPr>
                <w:color w:val="auto"/>
              </w:rPr>
              <w:t>Leistungs</w:t>
            </w:r>
            <w:r>
              <w:rPr>
                <w:color w:val="auto"/>
              </w:rPr>
              <w:t>erbringer ist nicht gewährleistet, wenn erst die Einreichung des vollständigen Gesuchs zur Ausstellung eines Betreuungsgutscheines führt. Die Erfahrung hat gezeigt, dass die Einreichung eines Gesuchs (</w:t>
            </w:r>
            <w:r w:rsidR="002743B3">
              <w:rPr>
                <w:color w:val="auto"/>
              </w:rPr>
              <w:t xml:space="preserve">für das ok </w:t>
            </w:r>
            <w:r>
              <w:rPr>
                <w:color w:val="auto"/>
              </w:rPr>
              <w:t xml:space="preserve">Ausstellung BG) mit der Möglichkeit, dass Belege nachgereicht werden können, die Planungssicherheit für </w:t>
            </w:r>
            <w:r w:rsidR="006A2BEE">
              <w:rPr>
                <w:color w:val="auto"/>
              </w:rPr>
              <w:t xml:space="preserve">Erziehungsberechtigte </w:t>
            </w:r>
            <w:r>
              <w:rPr>
                <w:color w:val="auto"/>
              </w:rPr>
              <w:t xml:space="preserve">und </w:t>
            </w:r>
            <w:r w:rsidR="006A2BEE">
              <w:rPr>
                <w:color w:val="auto"/>
              </w:rPr>
              <w:t>Leistungs</w:t>
            </w:r>
            <w:r>
              <w:rPr>
                <w:color w:val="auto"/>
              </w:rPr>
              <w:t xml:space="preserve">anbieter </w:t>
            </w:r>
            <w:r w:rsidR="002743B3">
              <w:rPr>
                <w:color w:val="auto"/>
              </w:rPr>
              <w:t>sicher stellt</w:t>
            </w:r>
            <w:r>
              <w:rPr>
                <w:color w:val="auto"/>
              </w:rPr>
              <w:t>.</w:t>
            </w:r>
          </w:p>
        </w:tc>
        <w:tc>
          <w:tcPr>
            <w:tcW w:w="5103" w:type="dxa"/>
          </w:tcPr>
          <w:p w:rsidR="00467A61" w:rsidRPr="00207A58" w:rsidRDefault="008F2650" w:rsidP="00467A61">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Der Betreuungsgutschein wird frühestens auf den Folgemonat nach Einreichung des </w:t>
            </w:r>
            <w:r w:rsidRPr="008F2650">
              <w:rPr>
                <w:strike/>
                <w:color w:val="auto"/>
              </w:rPr>
              <w:t xml:space="preserve">vollständigen </w:t>
            </w:r>
            <w:r>
              <w:rPr>
                <w:color w:val="auto"/>
              </w:rPr>
              <w:t>Gesuchs und ab Beginn des Betreuungsverhältnisses ausgestellt.</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4m</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4n</w:t>
            </w:r>
          </w:p>
        </w:tc>
        <w:tc>
          <w:tcPr>
            <w:tcW w:w="6182" w:type="dxa"/>
          </w:tcPr>
          <w:p w:rsidR="00467A61" w:rsidRPr="00207A58" w:rsidRDefault="00F277D7" w:rsidP="006A2BE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Die Aufhebung des Betreuungsgutscheins auf Ende Monat ist für die </w:t>
            </w:r>
            <w:r w:rsidR="006A2BEE">
              <w:rPr>
                <w:color w:val="auto"/>
              </w:rPr>
              <w:t>Leistungs</w:t>
            </w:r>
            <w:r>
              <w:rPr>
                <w:color w:val="auto"/>
              </w:rPr>
              <w:t xml:space="preserve">anbieter, welche mit den </w:t>
            </w:r>
            <w:r w:rsidR="006A2BEE">
              <w:rPr>
                <w:color w:val="auto"/>
              </w:rPr>
              <w:t>Erziehungsberechtigten</w:t>
            </w:r>
            <w:r>
              <w:rPr>
                <w:color w:val="auto"/>
              </w:rPr>
              <w:t xml:space="preserve"> in einem Vertragsverhältnis mit einer Kündigungsfrist stehen, ein grosses Betriebsrisiko.</w:t>
            </w:r>
          </w:p>
        </w:tc>
        <w:tc>
          <w:tcPr>
            <w:tcW w:w="5103" w:type="dxa"/>
          </w:tcPr>
          <w:p w:rsidR="00467A61" w:rsidRPr="00207A58" w:rsidRDefault="00F359B8" w:rsidP="00002422">
            <w:pPr>
              <w:cnfStyle w:val="000000100000" w:firstRow="0" w:lastRow="0" w:firstColumn="0" w:lastColumn="0" w:oddVBand="0" w:evenVBand="0" w:oddHBand="1" w:evenHBand="0" w:firstRowFirstColumn="0" w:firstRowLastColumn="0" w:lastRowFirstColumn="0" w:lastRowLastColumn="0"/>
              <w:rPr>
                <w:color w:val="auto"/>
              </w:rPr>
            </w:pPr>
            <w:r>
              <w:rPr>
                <w:color w:val="auto"/>
              </w:rPr>
              <w:t>Vorschlag</w:t>
            </w:r>
            <w:r w:rsidR="00F277D7">
              <w:rPr>
                <w:color w:val="auto"/>
              </w:rPr>
              <w:t>:</w:t>
            </w:r>
            <w:r>
              <w:rPr>
                <w:color w:val="auto"/>
              </w:rPr>
              <w:t xml:space="preserve"> 2 Monate</w:t>
            </w:r>
            <w:r w:rsidR="00002422">
              <w:rPr>
                <w:color w:val="auto"/>
              </w:rPr>
              <w:t xml:space="preserve"> Kündigungsfrist</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4o</w:t>
            </w:r>
          </w:p>
        </w:tc>
        <w:tc>
          <w:tcPr>
            <w:tcW w:w="6182" w:type="dxa"/>
          </w:tcPr>
          <w:p w:rsidR="006A2BEE" w:rsidRDefault="00F359B8"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Der Begriff „Unterbrechung“ ist irreführend und kann so verstanden werden, dass nach der Unterbrechung die Auszahlung </w:t>
            </w:r>
            <w:r w:rsidR="00BA0E1A">
              <w:rPr>
                <w:color w:val="auto"/>
              </w:rPr>
              <w:t>wieder aufgenommen wird</w:t>
            </w:r>
            <w:r w:rsidR="00F277D7">
              <w:rPr>
                <w:color w:val="auto"/>
              </w:rPr>
              <w:t xml:space="preserve">. </w:t>
            </w:r>
          </w:p>
          <w:p w:rsidR="00467A61" w:rsidRDefault="00F277D7"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Anstelle „Unterbrechung“ „Aufhebung“ verwenden </w:t>
            </w:r>
            <w:r w:rsidR="002743B3">
              <w:rPr>
                <w:color w:val="auto"/>
              </w:rPr>
              <w:t>(analog Handhabung Stadt Bern)</w:t>
            </w:r>
          </w:p>
          <w:p w:rsidR="00F277D7" w:rsidRDefault="00F277D7"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Aufhebung nach 30 </w:t>
            </w:r>
            <w:r w:rsidR="002743B3">
              <w:rPr>
                <w:color w:val="auto"/>
              </w:rPr>
              <w:t>Kalendert</w:t>
            </w:r>
            <w:r>
              <w:rPr>
                <w:color w:val="auto"/>
              </w:rPr>
              <w:t xml:space="preserve">agen </w:t>
            </w:r>
            <w:r w:rsidR="002743B3">
              <w:rPr>
                <w:color w:val="auto"/>
              </w:rPr>
              <w:t>kann bspw. in Sommerferien zu einem Problem führen -&gt; Aufhebung nach 60 Kalendertagen wäre zielführender</w:t>
            </w:r>
          </w:p>
          <w:p w:rsidR="002743B3" w:rsidRPr="00207A58" w:rsidRDefault="002743B3"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Default="00FE52BC" w:rsidP="00467A61">
            <w:pPr>
              <w:cnfStyle w:val="000000000000" w:firstRow="0" w:lastRow="0" w:firstColumn="0" w:lastColumn="0" w:oddVBand="0" w:evenVBand="0" w:oddHBand="0" w:evenHBand="0" w:firstRowFirstColumn="0" w:firstRowLastColumn="0" w:lastRowFirstColumn="0" w:lastRowLastColumn="0"/>
              <w:rPr>
                <w:color w:val="auto"/>
              </w:rPr>
            </w:pPr>
            <w:r>
              <w:rPr>
                <w:color w:val="auto"/>
              </w:rPr>
              <w:t>Vorschlag: Abwesenheiten des betreuten Kindes ab 60 Kalendertagen führen zu einer Aufhebung der Auszahlung des Betreuungsgutscheines.</w:t>
            </w:r>
          </w:p>
          <w:p w:rsidR="00FE52BC" w:rsidRPr="00207A58" w:rsidRDefault="00FE52BC"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sidRPr="00B64473">
              <w:rPr>
                <w:color w:val="auto"/>
              </w:rPr>
              <w:t>3</w:t>
            </w:r>
            <w:r w:rsidR="00B64473">
              <w:rPr>
                <w:color w:val="auto"/>
              </w:rPr>
              <w:t>4p</w:t>
            </w:r>
          </w:p>
        </w:tc>
        <w:tc>
          <w:tcPr>
            <w:tcW w:w="6182" w:type="dxa"/>
          </w:tcPr>
          <w:p w:rsidR="00BA0E1A" w:rsidRPr="00207A58" w:rsidRDefault="00BA0E1A" w:rsidP="00C43F69">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lastRenderedPageBreak/>
              <w:t xml:space="preserve">Artikel </w:t>
            </w:r>
            <w:r w:rsidR="00B64473" w:rsidRPr="00B64473">
              <w:rPr>
                <w:color w:val="auto"/>
              </w:rPr>
              <w:t>3</w:t>
            </w:r>
            <w:r w:rsidR="00B64473">
              <w:rPr>
                <w:color w:val="auto"/>
              </w:rPr>
              <w:t>4q</w:t>
            </w:r>
          </w:p>
        </w:tc>
        <w:tc>
          <w:tcPr>
            <w:tcW w:w="6182" w:type="dxa"/>
          </w:tcPr>
          <w:p w:rsidR="00467A61" w:rsidRPr="00207A58" w:rsidRDefault="00610071" w:rsidP="00467A61">
            <w:pPr>
              <w:cnfStyle w:val="000000000000" w:firstRow="0" w:lastRow="0" w:firstColumn="0" w:lastColumn="0" w:oddVBand="0" w:evenVBand="0" w:oddHBand="0" w:evenHBand="0" w:firstRowFirstColumn="0" w:firstRowLastColumn="0" w:lastRowFirstColumn="0" w:lastRowLastColumn="0"/>
              <w:rPr>
                <w:color w:val="auto"/>
              </w:rPr>
            </w:pPr>
            <w:r w:rsidRPr="00002422">
              <w:rPr>
                <w:color w:val="auto"/>
              </w:rPr>
              <w:t xml:space="preserve">Auf keinen Fall können Beträge von den Dienstleistungsanbieter zurückgefordert werden, welche „aufgrund von unrichtigen oder unvollständigen Angaben oder dem Verschweigen von Tatsachen der Erziehungsberechtigen </w:t>
            </w:r>
            <w:proofErr w:type="spellStart"/>
            <w:r w:rsidRPr="00002422">
              <w:rPr>
                <w:color w:val="auto"/>
              </w:rPr>
              <w:t>ungerechtfert</w:t>
            </w:r>
            <w:r w:rsidR="00CA29B1" w:rsidRPr="00002422">
              <w:rPr>
                <w:color w:val="auto"/>
              </w:rPr>
              <w:t>i</w:t>
            </w:r>
            <w:r w:rsidRPr="00002422">
              <w:rPr>
                <w:color w:val="auto"/>
              </w:rPr>
              <w:t>gterweise</w:t>
            </w:r>
            <w:proofErr w:type="spellEnd"/>
            <w:r w:rsidRPr="00002422">
              <w:rPr>
                <w:color w:val="auto"/>
              </w:rPr>
              <w:t xml:space="preserve"> (…) ausbezahlt wurden.“</w:t>
            </w: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A21DE2"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A21DE2" w:rsidRPr="00207A58" w:rsidRDefault="00A21DE2" w:rsidP="00FF1D52">
            <w:r w:rsidRPr="00A21DE2">
              <w:t>Artikel 3</w:t>
            </w:r>
            <w:r>
              <w:t>4r</w:t>
            </w:r>
          </w:p>
        </w:tc>
        <w:tc>
          <w:tcPr>
            <w:tcW w:w="6182" w:type="dxa"/>
          </w:tcPr>
          <w:p w:rsidR="00A21DE2" w:rsidRDefault="00C17DCE" w:rsidP="00467A61">
            <w:pPr>
              <w:cnfStyle w:val="000000100000" w:firstRow="0" w:lastRow="0" w:firstColumn="0" w:lastColumn="0" w:oddVBand="0" w:evenVBand="0" w:oddHBand="1" w:evenHBand="0" w:firstRowFirstColumn="0" w:firstRowLastColumn="0" w:lastRowFirstColumn="0" w:lastRowLastColumn="0"/>
            </w:pPr>
            <w:r>
              <w:t>Ist beim Begriff Sozialamt klar, dass es das Sozialamt des Kantons ist?</w:t>
            </w:r>
          </w:p>
          <w:p w:rsidR="00002422" w:rsidRDefault="00002422" w:rsidP="00002422">
            <w:pPr>
              <w:cnfStyle w:val="000000100000" w:firstRow="0" w:lastRow="0" w:firstColumn="0" w:lastColumn="0" w:oddVBand="0" w:evenVBand="0" w:oddHBand="1" w:evenHBand="0" w:firstRowFirstColumn="0" w:firstRowLastColumn="0" w:lastRowFirstColumn="0" w:lastRowLastColumn="0"/>
            </w:pPr>
            <w:r>
              <w:t xml:space="preserve">Absatz d: Dieser Absatz kann nicht vorbehaltlos übernommen werden, da das Spektrum an besonderen Bedürfnissen riesig ist und eine Tagesfamilien oder Betreuungseinrichtung nicht für jedes Kind mit besonderen Bedürfnissen geeignet ist. </w:t>
            </w:r>
          </w:p>
          <w:p w:rsidR="00002422" w:rsidRPr="00207A58" w:rsidRDefault="00002422" w:rsidP="00467A61">
            <w:pPr>
              <w:cnfStyle w:val="000000100000" w:firstRow="0" w:lastRow="0" w:firstColumn="0" w:lastColumn="0" w:oddVBand="0" w:evenVBand="0" w:oddHBand="1" w:evenHBand="0" w:firstRowFirstColumn="0" w:firstRowLastColumn="0" w:lastRowFirstColumn="0" w:lastRowLastColumn="0"/>
            </w:pPr>
          </w:p>
        </w:tc>
        <w:tc>
          <w:tcPr>
            <w:tcW w:w="5103" w:type="dxa"/>
          </w:tcPr>
          <w:p w:rsidR="00A21DE2" w:rsidRDefault="00CA29B1" w:rsidP="00467A61">
            <w:pPr>
              <w:cnfStyle w:val="000000100000" w:firstRow="0" w:lastRow="0" w:firstColumn="0" w:lastColumn="0" w:oddVBand="0" w:evenVBand="0" w:oddHBand="1" w:evenHBand="0" w:firstRowFirstColumn="0" w:firstRowLastColumn="0" w:lastRowFirstColumn="0" w:lastRowLastColumn="0"/>
            </w:pPr>
            <w:r>
              <w:t>Präzisierung Sozialamt</w:t>
            </w:r>
          </w:p>
          <w:p w:rsidR="00002422" w:rsidRDefault="00002422" w:rsidP="00467A61">
            <w:pPr>
              <w:cnfStyle w:val="000000100000" w:firstRow="0" w:lastRow="0" w:firstColumn="0" w:lastColumn="0" w:oddVBand="0" w:evenVBand="0" w:oddHBand="1" w:evenHBand="0" w:firstRowFirstColumn="0" w:firstRowLastColumn="0" w:lastRowFirstColumn="0" w:lastRowLastColumn="0"/>
            </w:pPr>
          </w:p>
          <w:p w:rsidR="00002422" w:rsidRPr="00207A58" w:rsidRDefault="00002422" w:rsidP="00467A61">
            <w:pPr>
              <w:cnfStyle w:val="000000100000" w:firstRow="0" w:lastRow="0" w:firstColumn="0" w:lastColumn="0" w:oddVBand="0" w:evenVBand="0" w:oddHBand="1" w:evenHBand="0" w:firstRowFirstColumn="0" w:firstRowLastColumn="0" w:lastRowFirstColumn="0" w:lastRowLastColumn="0"/>
            </w:pPr>
            <w:r w:rsidRPr="00124DC6">
              <w:rPr>
                <w:i/>
              </w:rPr>
              <w:t xml:space="preserve">Neue Formulierung: </w:t>
            </w:r>
            <w:r>
              <w:rPr>
                <w:i/>
              </w:rPr>
              <w:br/>
              <w:t>«</w:t>
            </w:r>
            <w:r w:rsidRPr="00124DC6">
              <w:rPr>
                <w:i/>
              </w:rPr>
              <w:t>Bereitschaft in der der Aufnahme von Kindern mit besonderen Bedürfnissen zeigen</w:t>
            </w:r>
            <w:r>
              <w:rPr>
                <w:i/>
              </w:rPr>
              <w:t>»</w:t>
            </w:r>
            <w:r w:rsidRPr="00124DC6">
              <w:rPr>
                <w:i/>
              </w:rPr>
              <w:t xml:space="preserve"> oder </w:t>
            </w:r>
            <w:r>
              <w:rPr>
                <w:i/>
              </w:rPr>
              <w:br/>
              <w:t>«</w:t>
            </w:r>
            <w:r w:rsidRPr="00124DC6">
              <w:rPr>
                <w:i/>
              </w:rPr>
              <w:t>Kinder mit besonderen Bedürfnissen im Rahm</w:t>
            </w:r>
            <w:r>
              <w:rPr>
                <w:i/>
              </w:rPr>
              <w:t xml:space="preserve">en der vorhandenen Ressourcen und Möglichkeiten </w:t>
            </w:r>
            <w:r w:rsidRPr="00124DC6">
              <w:rPr>
                <w:i/>
              </w:rPr>
              <w:t>aufnehmen</w:t>
            </w:r>
            <w:r>
              <w:rPr>
                <w:i/>
              </w:rPr>
              <w:t>»</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B64473">
            <w:pPr>
              <w:rPr>
                <w:color w:val="auto"/>
              </w:rPr>
            </w:pPr>
            <w:r w:rsidRPr="00207A58">
              <w:rPr>
                <w:color w:val="auto"/>
              </w:rPr>
              <w:t xml:space="preserve">Artikel </w:t>
            </w:r>
            <w:r w:rsidR="00B64473" w:rsidRPr="00B64473">
              <w:rPr>
                <w:color w:val="auto"/>
              </w:rPr>
              <w:t>3</w:t>
            </w:r>
            <w:r w:rsidR="00B64473">
              <w:rPr>
                <w:color w:val="auto"/>
              </w:rPr>
              <w:t>5</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3C7BF5"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3C7BF5" w:rsidRPr="00207A58" w:rsidRDefault="003C7BF5" w:rsidP="00B64473">
            <w:r w:rsidRPr="003C7BF5">
              <w:t xml:space="preserve">Artikel </w:t>
            </w:r>
            <w:r>
              <w:t>43a</w:t>
            </w:r>
          </w:p>
        </w:tc>
        <w:tc>
          <w:tcPr>
            <w:tcW w:w="6182" w:type="dxa"/>
          </w:tcPr>
          <w:p w:rsidR="003C7BF5" w:rsidRPr="00207A58" w:rsidRDefault="00002422" w:rsidP="00002422">
            <w:pPr>
              <w:cnfStyle w:val="000000100000" w:firstRow="0" w:lastRow="0" w:firstColumn="0" w:lastColumn="0" w:oddVBand="0" w:evenVBand="0" w:oddHBand="1" w:evenHBand="0" w:firstRowFirstColumn="0" w:firstRowLastColumn="0" w:lastRowFirstColumn="0" w:lastRowLastColumn="0"/>
            </w:pPr>
            <w:r>
              <w:t xml:space="preserve">Dieser Selbstbehalt wurde eingeführt, um den Bedarf via Gemeinden zu steuern. Da heute ein bedarfsgerechtes System angestrebt wird, ist der Selbstbehalt obsolet. Dadurch, dass er via soziokulturellen Ausgleich den Gemeinden wieder verteilt wird, wird nichts gespart, sondern nur Geld hin- und hergeschoben und damit administrative Kosten verursacht. Dieses Geld würde besser ins System selbst investiert </w:t>
            </w:r>
            <w:r w:rsidRPr="00124DC6">
              <w:t>werden.</w:t>
            </w:r>
            <w:r>
              <w:t xml:space="preserve"> </w:t>
            </w:r>
            <w:r>
              <w:rPr>
                <w:b/>
              </w:rPr>
              <w:t>Das System Selbstbehalt widerspricht dem grundsätzlichen Gedanken des Lastenausgleichs Sozialhilfe: Gemeinden, die keine Leistungen erbringen (und damit höhere Sozialhilfekosten verursachen) werden durch die Einnahme aus dem soziokulturellen Ausgleich auch noch belohnt. Es geht um die grundsätzliche Frage, ob man von der Wirksamkeit der familienergänzenden Kinderbetreuung überzeugt ist.</w:t>
            </w:r>
          </w:p>
        </w:tc>
        <w:tc>
          <w:tcPr>
            <w:tcW w:w="5103" w:type="dxa"/>
          </w:tcPr>
          <w:p w:rsidR="003C7BF5" w:rsidRPr="00207A58" w:rsidRDefault="00002422" w:rsidP="00467A61">
            <w:pPr>
              <w:cnfStyle w:val="000000100000" w:firstRow="0" w:lastRow="0" w:firstColumn="0" w:lastColumn="0" w:oddVBand="0" w:evenVBand="0" w:oddHBand="1" w:evenHBand="0" w:firstRowFirstColumn="0" w:firstRowLastColumn="0" w:lastRowFirstColumn="0" w:lastRowLastColumn="0"/>
            </w:pPr>
            <w:r w:rsidRPr="007937B7">
              <w:rPr>
                <w:i/>
              </w:rPr>
              <w:t>Artikel streichen und auch die Sozialhilfeverordnung entsprechend anpassen.</w:t>
            </w: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FF1D52">
            <w:pPr>
              <w:rPr>
                <w:color w:val="auto"/>
              </w:rPr>
            </w:pPr>
            <w:r w:rsidRPr="00207A58">
              <w:rPr>
                <w:color w:val="auto"/>
              </w:rPr>
              <w:t xml:space="preserve">Artikel </w:t>
            </w:r>
            <w:r w:rsidR="00B64473">
              <w:rPr>
                <w:color w:val="auto"/>
              </w:rPr>
              <w:t>T4-1</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3C7BF5">
            <w:pPr>
              <w:rPr>
                <w:color w:val="auto"/>
              </w:rPr>
            </w:pPr>
            <w:r w:rsidRPr="00207A58">
              <w:rPr>
                <w:color w:val="auto"/>
              </w:rPr>
              <w:lastRenderedPageBreak/>
              <w:t xml:space="preserve">Artikel </w:t>
            </w:r>
            <w:r w:rsidR="00B64473" w:rsidRPr="00B64473">
              <w:rPr>
                <w:color w:val="auto"/>
              </w:rPr>
              <w:t>T4-</w:t>
            </w:r>
            <w:r w:rsidR="003C7BF5">
              <w:rPr>
                <w:color w:val="auto"/>
              </w:rPr>
              <w:t>2</w:t>
            </w:r>
          </w:p>
        </w:tc>
        <w:tc>
          <w:tcPr>
            <w:tcW w:w="6182" w:type="dxa"/>
          </w:tcPr>
          <w:p w:rsidR="00467A61" w:rsidRPr="00207A58" w:rsidRDefault="00002422" w:rsidP="00002422">
            <w:pPr>
              <w:cnfStyle w:val="000000100000" w:firstRow="0" w:lastRow="0" w:firstColumn="0" w:lastColumn="0" w:oddVBand="0" w:evenVBand="0" w:oddHBand="1" w:evenHBand="0" w:firstRowFirstColumn="0" w:firstRowLastColumn="0" w:lastRowFirstColumn="0" w:lastRowLastColumn="0"/>
              <w:rPr>
                <w:color w:val="auto"/>
              </w:rPr>
            </w:pPr>
            <w:r w:rsidRPr="00263FE0">
              <w:rPr>
                <w:color w:val="auto"/>
              </w:rPr>
              <w:t>Wir begrüssen</w:t>
            </w:r>
            <w:r>
              <w:rPr>
                <w:color w:val="auto"/>
              </w:rPr>
              <w:t xml:space="preserve"> eine</w:t>
            </w:r>
            <w:r w:rsidRPr="00263FE0">
              <w:rPr>
                <w:color w:val="auto"/>
              </w:rPr>
              <w:t xml:space="preserve"> einheitliche Regelung der Aufsicht der Kindertagesstätten mit der Einführung und dem Inkrafttreten des SGL. Die Aufsicht aller </w:t>
            </w:r>
            <w:r>
              <w:rPr>
                <w:color w:val="auto"/>
              </w:rPr>
              <w:t xml:space="preserve">Einrichtungen durch </w:t>
            </w:r>
            <w:r w:rsidRPr="00403890">
              <w:rPr>
                <w:color w:val="auto"/>
              </w:rPr>
              <w:t>eine kantonale Instanz ermöglicht eine gerechtere</w:t>
            </w:r>
            <w:bookmarkStart w:id="5" w:name="_GoBack"/>
            <w:bookmarkEnd w:id="5"/>
            <w:r w:rsidRPr="00263FE0">
              <w:rPr>
                <w:color w:val="auto"/>
              </w:rPr>
              <w:t xml:space="preserve"> Qualitätsbeurteilung, wie auch die Chance, einen flächendeckenderen Qualitätsanstieg zu bewirken.</w:t>
            </w: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r w:rsidR="004F4546" w:rsidRPr="00207A58" w:rsidTr="00281A1B">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3C7BF5">
            <w:pPr>
              <w:rPr>
                <w:color w:val="auto"/>
              </w:rPr>
            </w:pPr>
            <w:r w:rsidRPr="00207A58">
              <w:rPr>
                <w:color w:val="auto"/>
              </w:rPr>
              <w:t xml:space="preserve">Artikel </w:t>
            </w:r>
            <w:r w:rsidR="00B64473" w:rsidRPr="00B64473">
              <w:rPr>
                <w:color w:val="auto"/>
              </w:rPr>
              <w:t>T4-</w:t>
            </w:r>
            <w:r w:rsidR="003C7BF5">
              <w:rPr>
                <w:color w:val="auto"/>
              </w:rPr>
              <w:t>3</w:t>
            </w:r>
          </w:p>
        </w:tc>
        <w:tc>
          <w:tcPr>
            <w:tcW w:w="6182"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c>
          <w:tcPr>
            <w:tcW w:w="5103" w:type="dxa"/>
          </w:tcPr>
          <w:p w:rsidR="00467A61" w:rsidRPr="00207A58" w:rsidRDefault="00467A61" w:rsidP="00467A61">
            <w:pPr>
              <w:cnfStyle w:val="000000000000" w:firstRow="0" w:lastRow="0" w:firstColumn="0" w:lastColumn="0" w:oddVBand="0" w:evenVBand="0" w:oddHBand="0" w:evenHBand="0" w:firstRowFirstColumn="0" w:firstRowLastColumn="0" w:lastRowFirstColumn="0" w:lastRowLastColumn="0"/>
              <w:rPr>
                <w:color w:val="auto"/>
              </w:rPr>
            </w:pPr>
          </w:p>
        </w:tc>
      </w:tr>
      <w:tr w:rsidR="004F4546" w:rsidRPr="00207A58" w:rsidTr="00281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2" w:type="dxa"/>
          </w:tcPr>
          <w:p w:rsidR="00467A61" w:rsidRPr="00207A58" w:rsidRDefault="00467A61" w:rsidP="003C7BF5">
            <w:pPr>
              <w:rPr>
                <w:color w:val="auto"/>
              </w:rPr>
            </w:pPr>
            <w:r w:rsidRPr="00207A58">
              <w:rPr>
                <w:color w:val="auto"/>
              </w:rPr>
              <w:t xml:space="preserve">Artikel </w:t>
            </w:r>
            <w:r w:rsidR="00B64473" w:rsidRPr="00B64473">
              <w:rPr>
                <w:color w:val="auto"/>
              </w:rPr>
              <w:t>T4-</w:t>
            </w:r>
            <w:r w:rsidR="003C7BF5">
              <w:rPr>
                <w:color w:val="auto"/>
              </w:rPr>
              <w:t>4</w:t>
            </w:r>
          </w:p>
        </w:tc>
        <w:tc>
          <w:tcPr>
            <w:tcW w:w="6182"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c>
          <w:tcPr>
            <w:tcW w:w="5103" w:type="dxa"/>
          </w:tcPr>
          <w:p w:rsidR="00467A61" w:rsidRPr="00207A58" w:rsidRDefault="00467A61" w:rsidP="00467A61">
            <w:pPr>
              <w:cnfStyle w:val="000000100000" w:firstRow="0" w:lastRow="0" w:firstColumn="0" w:lastColumn="0" w:oddVBand="0" w:evenVBand="0" w:oddHBand="1" w:evenHBand="0" w:firstRowFirstColumn="0" w:firstRowLastColumn="0" w:lastRowFirstColumn="0" w:lastRowLastColumn="0"/>
              <w:rPr>
                <w:color w:val="auto"/>
              </w:rPr>
            </w:pPr>
          </w:p>
        </w:tc>
      </w:tr>
    </w:tbl>
    <w:p w:rsidR="00467A61" w:rsidRPr="00207A58" w:rsidRDefault="00826A65" w:rsidP="00467A61">
      <w:pPr>
        <w:pStyle w:val="Enclosures"/>
        <w:rPr>
          <w:lang w:val="de-CH"/>
        </w:rPr>
      </w:pPr>
      <w:r w:rsidRPr="00207A58">
        <w:rPr>
          <w:lang w:val="de-CH"/>
        </w:rPr>
        <w:fldChar w:fldCharType="begin"/>
      </w:r>
      <w:r w:rsidRPr="00207A58">
        <w:rPr>
          <w:lang w:val="de-CH"/>
        </w:rPr>
        <w:instrText xml:space="preserve"> IF </w:instrText>
      </w:r>
      <w:r w:rsidRPr="00207A58">
        <w:rPr>
          <w:lang w:val="de-CH"/>
        </w:rPr>
        <w:fldChar w:fldCharType="begin"/>
      </w:r>
      <w:r w:rsidRPr="00207A58">
        <w:rPr>
          <w:lang w:val="de-CH"/>
        </w:rPr>
        <w:instrText xml:space="preserve"> DOCPROPERTY  CustomField.CopieTo  \* MERGEFORMAT </w:instrText>
      </w:r>
      <w:r w:rsidRPr="00207A58">
        <w:rPr>
          <w:lang w:val="de-CH"/>
        </w:rPr>
        <w:fldChar w:fldCharType="end"/>
      </w:r>
      <w:r w:rsidRPr="00207A58">
        <w:rPr>
          <w:lang w:val="de-CH"/>
        </w:rPr>
        <w:instrText>="" "" "</w:instrText>
      </w:r>
      <w:r w:rsidRPr="00207A58">
        <w:rPr>
          <w:lang w:val="de-CH"/>
        </w:rPr>
        <w:fldChar w:fldCharType="begin"/>
      </w:r>
      <w:r w:rsidRPr="00207A58">
        <w:rPr>
          <w:lang w:val="de-CH"/>
        </w:rPr>
        <w:instrText xml:space="preserve"> DOCPROPERTY  Doc.CopieTo  \* MERGEFORMAT </w:instrText>
      </w:r>
      <w:r w:rsidRPr="00207A58">
        <w:rPr>
          <w:lang w:val="de-CH"/>
        </w:rPr>
        <w:fldChar w:fldCharType="separate"/>
      </w:r>
      <w:r w:rsidRPr="00207A58">
        <w:rPr>
          <w:lang w:val="de-CH"/>
        </w:rPr>
        <w:instrText>Doc.CopieTo</w:instrText>
      </w:r>
      <w:r w:rsidRPr="00207A58">
        <w:rPr>
          <w:lang w:val="de-CH"/>
        </w:rPr>
        <w:fldChar w:fldCharType="end"/>
      </w:r>
    </w:p>
    <w:p w:rsidR="00467A61" w:rsidRPr="003C7BF5" w:rsidRDefault="00826A65" w:rsidP="003C7BF5">
      <w:pPr>
        <w:pStyle w:val="Aufzhlung"/>
        <w:rPr>
          <w:lang w:val="de-CH"/>
        </w:rPr>
      </w:pPr>
      <w:r w:rsidRPr="00207A58">
        <w:rPr>
          <w:lang w:val="de-CH"/>
        </w:rPr>
        <w:fldChar w:fldCharType="begin"/>
      </w:r>
      <w:r w:rsidRPr="00207A58">
        <w:rPr>
          <w:lang w:val="de-CH"/>
        </w:rPr>
        <w:instrText xml:space="preserve"> DOCPROPERTY  CustomField.CopieTo  \* MERGEFORMAT </w:instrText>
      </w:r>
      <w:r w:rsidRPr="00207A58">
        <w:rPr>
          <w:lang w:val="de-CH"/>
        </w:rPr>
        <w:fldChar w:fldCharType="separate"/>
      </w:r>
      <w:r w:rsidRPr="00207A58">
        <w:rPr>
          <w:lang w:val="de-CH"/>
        </w:rPr>
        <w:instrText>CustomField.CopieTo</w:instrText>
      </w:r>
      <w:r w:rsidRPr="00207A58">
        <w:rPr>
          <w:lang w:val="de-CH"/>
        </w:rPr>
        <w:fldChar w:fldCharType="end"/>
      </w:r>
      <w:r w:rsidRPr="00207A58">
        <w:rPr>
          <w:lang w:val="de-CH"/>
        </w:rPr>
        <w:instrText>"\* MERGEFORMAT \&lt;OawJumpToField value=0/&gt;</w:instrText>
      </w:r>
      <w:r w:rsidRPr="00207A58">
        <w:rPr>
          <w:lang w:val="de-CH"/>
        </w:rPr>
        <w:fldChar w:fldCharType="end"/>
      </w:r>
    </w:p>
    <w:sectPr w:rsidR="00467A61" w:rsidRPr="003C7BF5" w:rsidSect="006E25EA">
      <w:headerReference w:type="default" r:id="rId14"/>
      <w:footerReference w:type="default" r:id="rId15"/>
      <w:type w:val="continuous"/>
      <w:pgSz w:w="16838" w:h="11906" w:orient="landscape" w:code="9"/>
      <w:pgMar w:top="1588" w:right="1103" w:bottom="1134" w:left="1418"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7A" w:rsidRDefault="00712F7A">
      <w:pPr>
        <w:spacing w:after="0" w:line="240" w:lineRule="auto"/>
      </w:pPr>
      <w:r>
        <w:separator/>
      </w:r>
    </w:p>
  </w:endnote>
  <w:endnote w:type="continuationSeparator" w:id="0">
    <w:p w:rsidR="00712F7A" w:rsidRDefault="0071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467A61" w:rsidTr="00467A61">
      <w:trPr>
        <w:trHeight w:val="318"/>
      </w:trPr>
      <w:tc>
        <w:tcPr>
          <w:tcW w:w="6917" w:type="dxa"/>
        </w:tcPr>
        <w:p w:rsidR="00467A61" w:rsidRPr="002D5786" w:rsidRDefault="00467A61" w:rsidP="00467A61">
          <w:pPr>
            <w:pStyle w:val="Fuzeile"/>
            <w:rPr>
              <w:sz w:val="12"/>
              <w:szCs w:val="12"/>
            </w:rPr>
          </w:pPr>
          <w:r w:rsidRPr="002D5786">
            <w:fldChar w:fldCharType="begin"/>
          </w:r>
          <w:r w:rsidRPr="002D5786">
            <w:instrText xml:space="preserve"> IF </w:instrText>
          </w:r>
          <w:r w:rsidR="00712F7A">
            <w:fldChar w:fldCharType="begin"/>
          </w:r>
          <w:r w:rsidR="00712F7A">
            <w:instrText xml:space="preserve"> DOCPROPERTY  CustomField.pfad  \* MERGEFORMAT </w:instrText>
          </w:r>
          <w:r w:rsidR="00712F7A">
            <w:fldChar w:fldCharType="separate"/>
          </w:r>
          <w:r w:rsidR="00E1649C">
            <w:instrText>Keine Angaben</w:instrText>
          </w:r>
          <w:r w:rsidR="00712F7A">
            <w:fldChar w:fldCharType="end"/>
          </w:r>
          <w:r w:rsidRPr="002D5786">
            <w:instrText>="Nur Dateiname"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712F7A">
            <w:fldChar w:fldCharType="begin"/>
          </w:r>
          <w:r w:rsidR="00712F7A">
            <w:instrText xml:space="preserve"> DOCPROPERTY  CustomField.pfad  \* MERGEFORMAT </w:instrText>
          </w:r>
          <w:r w:rsidR="00712F7A">
            <w:fldChar w:fldCharType="separate"/>
          </w:r>
          <w:r w:rsidR="00E1649C">
            <w:instrText>Keine Angaben</w:instrText>
          </w:r>
          <w:r w:rsidR="00712F7A">
            <w:fldChar w:fldCharType="end"/>
          </w:r>
          <w:r w:rsidRPr="002D5786">
            <w:instrText>="Pfad und Dateiname"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712F7A">
            <w:fldChar w:fldCharType="begin"/>
          </w:r>
          <w:r w:rsidR="00712F7A">
            <w:instrText xml:space="preserve"> DOCPROPERTY  CustomField.pfad  \* MERGEFORMAT </w:instrText>
          </w:r>
          <w:r w:rsidR="00712F7A">
            <w:fldChar w:fldCharType="separate"/>
          </w:r>
          <w:r w:rsidR="00E1649C">
            <w:instrText>Keine Angaben</w:instrText>
          </w:r>
          <w:r w:rsidR="00712F7A">
            <w:fldChar w:fldCharType="end"/>
          </w:r>
          <w:r w:rsidRPr="002D5786">
            <w:instrText>="Nom du document"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r w:rsidRPr="002D5786">
            <w:fldChar w:fldCharType="begin"/>
          </w:r>
          <w:r w:rsidRPr="002D5786">
            <w:instrText xml:space="preserve"> IF </w:instrText>
          </w:r>
          <w:r w:rsidR="00712F7A">
            <w:fldChar w:fldCharType="begin"/>
          </w:r>
          <w:r w:rsidR="00712F7A">
            <w:instrText xml:space="preserve"> DOCPROPERTY  CustomField.pfad  \* MERGEFORMAT </w:instrText>
          </w:r>
          <w:r w:rsidR="00712F7A">
            <w:fldChar w:fldCharType="separate"/>
          </w:r>
          <w:r w:rsidR="00E1649C">
            <w:instrText>Keine Angaben</w:instrText>
          </w:r>
          <w:r w:rsidR="00712F7A">
            <w:fldChar w:fldCharType="end"/>
          </w:r>
          <w:r w:rsidRPr="002D5786">
            <w:instrText>="Chemin et nom du document" "</w:instrText>
          </w:r>
          <w:r w:rsidRPr="002D5786">
            <w:fldChar w:fldCharType="begin"/>
          </w:r>
          <w:r>
            <w:instrText xml:space="preserve"> FILENAME \* MERGEFORMAT \&lt;OawJumpToField value=0/&gt;</w:instrText>
          </w:r>
          <w:r w:rsidRPr="002D5786">
            <w:fldChar w:fldCharType="separate"/>
          </w:r>
          <w:r w:rsidRPr="002D5786">
            <w:rPr>
              <w:noProof/>
            </w:rPr>
            <w:instrText>Templ.dot</w:instrText>
          </w:r>
          <w:r w:rsidRPr="002D5786">
            <w:rPr>
              <w:noProof/>
            </w:rPr>
            <w:fldChar w:fldCharType="end"/>
          </w:r>
          <w:r w:rsidRPr="002D5786">
            <w:instrText>" "" \* MERGEFORMAT \&lt;OawJumpToField value=0/&gt;</w:instrText>
          </w:r>
          <w:r w:rsidRPr="002D5786">
            <w:fldChar w:fldCharType="end"/>
          </w:r>
        </w:p>
      </w:tc>
      <w:tc>
        <w:tcPr>
          <w:tcW w:w="2268" w:type="dxa"/>
        </w:tcPr>
        <w:p w:rsidR="00467A61" w:rsidRPr="002D5786" w:rsidRDefault="00467A61" w:rsidP="00467A61">
          <w:pPr>
            <w:pStyle w:val="Page"/>
          </w:pPr>
        </w:p>
      </w:tc>
    </w:tr>
  </w:tbl>
  <w:p w:rsidR="00467A61" w:rsidRPr="002D5786" w:rsidRDefault="00467A61" w:rsidP="00467A61">
    <w:pPr>
      <w:pStyle w:val="Fuzeile"/>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59" w:type="dxa"/>
      <w:tblLayout w:type="fixed"/>
      <w:tblCellMar>
        <w:left w:w="0" w:type="dxa"/>
        <w:right w:w="0" w:type="dxa"/>
      </w:tblCellMar>
      <w:tblLook w:val="01E0" w:firstRow="1" w:lastRow="1" w:firstColumn="1" w:lastColumn="1" w:noHBand="0" w:noVBand="0"/>
    </w:tblPr>
    <w:tblGrid>
      <w:gridCol w:w="6917"/>
      <w:gridCol w:w="7542"/>
    </w:tblGrid>
    <w:tr w:rsidR="00467A61" w:rsidTr="0048781F">
      <w:tc>
        <w:tcPr>
          <w:tcW w:w="6917" w:type="dxa"/>
        </w:tcPr>
        <w:p w:rsidR="00467A61" w:rsidRPr="00503078" w:rsidRDefault="00467A61" w:rsidP="00467A61">
          <w:pPr>
            <w:pStyle w:val="Fuzeile"/>
          </w:pPr>
        </w:p>
      </w:tc>
      <w:tc>
        <w:tcPr>
          <w:tcW w:w="7542" w:type="dxa"/>
        </w:tcPr>
        <w:p w:rsidR="00467A61" w:rsidRPr="001B5E83" w:rsidRDefault="00467A61" w:rsidP="00467A61">
          <w:pPr>
            <w:pStyle w:val="Page"/>
            <w:rPr>
              <w:lang w:val="de-DE"/>
            </w:rPr>
          </w:pPr>
          <w:r w:rsidRPr="009B5716">
            <w:rPr>
              <w:lang w:val="de-DE"/>
            </w:rPr>
            <w:fldChar w:fldCharType="begin"/>
          </w:r>
          <w:r w:rsidRPr="009B5716">
            <w:rPr>
              <w:lang w:val="de-DE"/>
            </w:rPr>
            <w:instrText xml:space="preserve"> DOCPROPERTY "Doc.Page"\*CHARFORMAT </w:instrText>
          </w:r>
          <w:r w:rsidRPr="009B5716">
            <w:rPr>
              <w:lang w:val="de-DE"/>
            </w:rPr>
            <w:fldChar w:fldCharType="separate"/>
          </w:r>
          <w:r w:rsidR="00E1649C">
            <w:rPr>
              <w:lang w:val="de-DE"/>
            </w:rPr>
            <w:t>Seite</w:t>
          </w:r>
          <w:r w:rsidRPr="009B5716">
            <w:rPr>
              <w:lang w:val="de-DE"/>
            </w:rPr>
            <w:fldChar w:fldCharType="end"/>
          </w:r>
          <w:r w:rsidRPr="009B5716">
            <w:t xml:space="preserve"> </w:t>
          </w:r>
          <w:r w:rsidRPr="009B5716">
            <w:rPr>
              <w:lang w:val="de-DE"/>
            </w:rPr>
            <w:fldChar w:fldCharType="begin"/>
          </w:r>
          <w:r w:rsidRPr="009B5716">
            <w:rPr>
              <w:lang w:val="de-DE"/>
            </w:rPr>
            <w:instrText xml:space="preserve"> PAGE </w:instrText>
          </w:r>
          <w:r w:rsidRPr="009B5716">
            <w:rPr>
              <w:lang w:val="de-DE"/>
            </w:rPr>
            <w:fldChar w:fldCharType="separate"/>
          </w:r>
          <w:r w:rsidR="00403890">
            <w:rPr>
              <w:noProof/>
              <w:lang w:val="de-DE"/>
            </w:rPr>
            <w:t>6</w:t>
          </w:r>
          <w:r w:rsidRPr="009B5716">
            <w:rPr>
              <w:lang w:val="de-DE"/>
            </w:rPr>
            <w:fldChar w:fldCharType="end"/>
          </w:r>
          <w:r w:rsidRPr="009B5716">
            <w:t xml:space="preserve"> </w:t>
          </w:r>
          <w:r w:rsidRPr="009B5716">
            <w:rPr>
              <w:lang w:val="de-DE"/>
            </w:rPr>
            <w:fldChar w:fldCharType="begin"/>
          </w:r>
          <w:r w:rsidRPr="009B5716">
            <w:rPr>
              <w:lang w:val="de-DE"/>
            </w:rPr>
            <w:instrText xml:space="preserve"> DOCPROPERTY "Doc.PageOf"\*CHARFORMAT </w:instrText>
          </w:r>
          <w:r w:rsidRPr="009B5716">
            <w:rPr>
              <w:lang w:val="de-DE"/>
            </w:rPr>
            <w:fldChar w:fldCharType="separate"/>
          </w:r>
          <w:r w:rsidR="00E1649C">
            <w:rPr>
              <w:lang w:val="de-DE"/>
            </w:rPr>
            <w:t>von</w:t>
          </w:r>
          <w:r w:rsidRPr="009B5716">
            <w:rPr>
              <w:lang w:val="de-DE"/>
            </w:rPr>
            <w:fldChar w:fldCharType="end"/>
          </w:r>
          <w:r w:rsidRPr="009B5716">
            <w:t xml:space="preserve"> </w:t>
          </w:r>
          <w:r w:rsidRPr="009B5716">
            <w:rPr>
              <w:lang w:val="de-DE"/>
            </w:rPr>
            <w:fldChar w:fldCharType="begin"/>
          </w:r>
          <w:r w:rsidRPr="009B5716">
            <w:rPr>
              <w:lang w:val="de-DE"/>
            </w:rPr>
            <w:instrText xml:space="preserve"> NUMPAGES  </w:instrText>
          </w:r>
          <w:r w:rsidRPr="009B5716">
            <w:rPr>
              <w:lang w:val="de-DE"/>
            </w:rPr>
            <w:fldChar w:fldCharType="separate"/>
          </w:r>
          <w:r w:rsidR="00403890">
            <w:rPr>
              <w:noProof/>
              <w:lang w:val="de-DE"/>
            </w:rPr>
            <w:t>6</w:t>
          </w:r>
          <w:r w:rsidRPr="009B5716">
            <w:rPr>
              <w:lang w:val="de-DE"/>
            </w:rPr>
            <w:fldChar w:fldCharType="end"/>
          </w:r>
        </w:p>
        <w:p w:rsidR="00467A61" w:rsidRPr="00503078" w:rsidRDefault="00467A61" w:rsidP="00467A61">
          <w:pPr>
            <w:pStyle w:val="Page"/>
          </w:pPr>
        </w:p>
      </w:tc>
    </w:tr>
  </w:tbl>
  <w:p w:rsidR="00467A61" w:rsidRPr="007A3D7D" w:rsidRDefault="00467A61" w:rsidP="00467A61">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7A" w:rsidRDefault="00712F7A">
      <w:pPr>
        <w:spacing w:after="0" w:line="240" w:lineRule="auto"/>
      </w:pPr>
      <w:r>
        <w:separator/>
      </w:r>
    </w:p>
  </w:footnote>
  <w:footnote w:type="continuationSeparator" w:id="0">
    <w:p w:rsidR="00712F7A" w:rsidRDefault="00712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Ind w:w="567" w:type="dxa"/>
      <w:tblLayout w:type="fixed"/>
      <w:tblCellMar>
        <w:left w:w="0" w:type="dxa"/>
        <w:right w:w="227" w:type="dxa"/>
      </w:tblCellMar>
      <w:tblLook w:val="01E0" w:firstRow="1" w:lastRow="1" w:firstColumn="1" w:lastColumn="1" w:noHBand="0" w:noVBand="0"/>
    </w:tblPr>
    <w:tblGrid>
      <w:gridCol w:w="2268"/>
      <w:gridCol w:w="2268"/>
      <w:gridCol w:w="4649"/>
    </w:tblGrid>
    <w:tr w:rsidR="00467A61" w:rsidRPr="002A547C" w:rsidTr="006E25EA">
      <w:tc>
        <w:tcPr>
          <w:tcW w:w="2268" w:type="dxa"/>
        </w:tcPr>
        <w:bookmarkStart w:id="2" w:name="DocumentKind" w:colFirst="2" w:colLast="2"/>
        <w:p w:rsidR="00467A61" w:rsidRPr="002D5786" w:rsidRDefault="00467A61" w:rsidP="006E25EA">
          <w:pPr>
            <w:pStyle w:val="OrganisationBold"/>
          </w:pPr>
          <w:r w:rsidRPr="002D5786">
            <w:fldChar w:fldCharType="begin"/>
          </w:r>
          <w:r w:rsidRPr="002D5786">
            <w:instrText xml:space="preserve"> DOCPROPERTY  Organisation.CompanyDe_1  \* MERGEFORMAT </w:instrText>
          </w:r>
          <w:r w:rsidRPr="002D5786">
            <w:fldChar w:fldCharType="separate"/>
          </w:r>
          <w:r w:rsidR="00E1649C">
            <w:t>Gesundheits-</w:t>
          </w:r>
          <w:r w:rsidRPr="002D5786">
            <w:fldChar w:fldCharType="end"/>
          </w:r>
        </w:p>
        <w:p w:rsidR="00467A61" w:rsidRPr="002D5786" w:rsidRDefault="00712F7A" w:rsidP="00467A61">
          <w:pPr>
            <w:pStyle w:val="OrganisationBold"/>
          </w:pPr>
          <w:r>
            <w:fldChar w:fldCharType="begin"/>
          </w:r>
          <w:r>
            <w:instrText xml:space="preserve"> DOCPROPERTY  Organisation.CompanyDe_2  \* MERGEFORMAT </w:instrText>
          </w:r>
          <w:r>
            <w:fldChar w:fldCharType="separate"/>
          </w:r>
          <w:r w:rsidR="00E1649C">
            <w:t>und Fürsorgedirektion</w:t>
          </w:r>
          <w:r>
            <w:fldChar w:fldCharType="end"/>
          </w:r>
        </w:p>
        <w:p w:rsidR="00467A61" w:rsidRPr="002D5786" w:rsidRDefault="00712F7A" w:rsidP="00467A61">
          <w:pPr>
            <w:pStyle w:val="OrganisationBold"/>
          </w:pPr>
          <w:r>
            <w:fldChar w:fldCharType="begin"/>
          </w:r>
          <w:r>
            <w:instrText xml:space="preserve"> DOCPROPERTY  Organisation.CompanyDe_3  \* MERGEFORMAT </w:instrText>
          </w:r>
          <w:r>
            <w:fldChar w:fldCharType="separate"/>
          </w:r>
          <w:r w:rsidR="00E1649C">
            <w:t>des Kantons Bern</w:t>
          </w:r>
          <w:r>
            <w:fldChar w:fldCharType="end"/>
          </w:r>
        </w:p>
        <w:p w:rsidR="00467A61" w:rsidRPr="002D5786" w:rsidRDefault="00467A61" w:rsidP="00467A61">
          <w:pPr>
            <w:pStyle w:val="OrganisationBold"/>
          </w:pPr>
          <w:r w:rsidRPr="002D5786">
            <w:fldChar w:fldCharType="begin"/>
          </w:r>
          <w:r w:rsidRPr="002D5786">
            <w:instrText xml:space="preserve"> DOCPROPERTY  Organisation.CompanyDe_4  \* MERGEFORMAT </w:instrText>
          </w:r>
          <w:r w:rsidRPr="002D5786">
            <w:fldChar w:fldCharType="end"/>
          </w:r>
        </w:p>
        <w:p w:rsidR="00467A61" w:rsidRPr="002D5786" w:rsidRDefault="00467A61" w:rsidP="00467A61">
          <w:pPr>
            <w:pStyle w:val="Organisation"/>
          </w:pPr>
        </w:p>
        <w:p w:rsidR="00467A61" w:rsidRPr="002D5786" w:rsidRDefault="00467A61" w:rsidP="00467A61">
          <w:pPr>
            <w:pStyle w:val="Organisation"/>
            <w:suppressAutoHyphens/>
          </w:pPr>
          <w:r w:rsidRPr="002D5786">
            <w:fldChar w:fldCharType="begin"/>
          </w:r>
          <w:r w:rsidRPr="002D5786">
            <w:instrText xml:space="preserve"> DOCPROPERTY  Organisation.DepartmentDe_1  \* MERGEFORMAT </w:instrText>
          </w:r>
          <w:r w:rsidRPr="002D5786">
            <w:fldChar w:fldCharType="end"/>
          </w:r>
        </w:p>
        <w:p w:rsidR="00467A61" w:rsidRPr="002D5786" w:rsidRDefault="00467A61" w:rsidP="00467A61">
          <w:pPr>
            <w:pStyle w:val="Organisation"/>
            <w:suppressAutoHyphens/>
          </w:pPr>
          <w:r w:rsidRPr="002D5786">
            <w:fldChar w:fldCharType="begin"/>
          </w:r>
          <w:r w:rsidRPr="002D5786">
            <w:instrText xml:space="preserve"> IF </w:instrText>
          </w:r>
          <w:r w:rsidRPr="002D5786">
            <w:fldChar w:fldCharType="begin"/>
          </w:r>
          <w:r w:rsidRPr="002D5786">
            <w:instrText xml:space="preserve"> DOCPROPERTY  Organisation.DepartmentDe_2  \* CHARFORMAT </w:instrText>
          </w:r>
          <w:r w:rsidRPr="002D5786">
            <w:fldChar w:fldCharType="end"/>
          </w:r>
          <w:r w:rsidRPr="002D5786">
            <w:instrText>="" "</w:instrText>
          </w:r>
          <w:r w:rsidRPr="002D5786">
            <w:fldChar w:fldCharType="begin"/>
          </w:r>
          <w:r w:rsidRPr="002D5786">
            <w:instrText xml:space="preserve"> IF </w:instrText>
          </w:r>
          <w:r w:rsidRPr="002D5786">
            <w:fldChar w:fldCharType="begin"/>
          </w:r>
          <w:r w:rsidRPr="002D5786">
            <w:instrText xml:space="preserve"> DOCPROPERTY  Organisation.DepartmentFr_2  \* MERGEFORMAT </w:instrText>
          </w:r>
          <w:r w:rsidRPr="002D5786">
            <w:fldChar w:fldCharType="end"/>
          </w:r>
          <w:r w:rsidRPr="002D5786">
            <w:instrText>="" "" "</w:instrText>
          </w:r>
        </w:p>
        <w:p w:rsidR="00467A61" w:rsidRPr="002D5786" w:rsidRDefault="00467A61" w:rsidP="00467A61">
          <w:pPr>
            <w:pStyle w:val="Organisation"/>
            <w:suppressAutoHyphens/>
          </w:pPr>
          <w:r w:rsidRPr="002D5786">
            <w:instrText xml:space="preserve">" \* MERGEFORMAT </w:instrText>
          </w:r>
          <w:r w:rsidRPr="002D5786">
            <w:fldChar w:fldCharType="end"/>
          </w:r>
          <w:r w:rsidRPr="002D5786">
            <w:instrText>" "</w:instrText>
          </w:r>
          <w:r w:rsidRPr="002D5786">
            <w:fldChar w:fldCharType="begin"/>
          </w:r>
          <w:r>
            <w:instrText xml:space="preserve"> DOCPROPERTY  Organisation.DepartmentDe_2  \* CHARFORMAT </w:instrText>
          </w:r>
          <w:r w:rsidRPr="002D5786">
            <w:fldChar w:fldCharType="separate"/>
          </w:r>
          <w:r w:rsidRPr="002D5786">
            <w:instrText>Organisation.DepartmentDe_2</w:instrText>
          </w:r>
          <w:r w:rsidRPr="002D5786">
            <w:fldChar w:fldCharType="end"/>
          </w:r>
        </w:p>
        <w:p w:rsidR="00467A61" w:rsidRPr="002D5786" w:rsidRDefault="00467A61" w:rsidP="00467A61">
          <w:pPr>
            <w:pStyle w:val="Organisation"/>
            <w:suppressAutoHyphens/>
          </w:pPr>
          <w:r w:rsidRPr="002D5786">
            <w:instrText xml:space="preserve">" \* MERGEFORMAT </w:instrText>
          </w:r>
          <w:r w:rsidRPr="002D5786">
            <w:fldChar w:fldCharType="end"/>
          </w:r>
          <w:r w:rsidRPr="002D5786">
            <w:fldChar w:fldCharType="begin"/>
          </w:r>
          <w:r w:rsidRPr="002D5786">
            <w:instrText xml:space="preserve"> IF </w:instrText>
          </w:r>
          <w:r w:rsidRPr="002D5786">
            <w:fldChar w:fldCharType="begin"/>
          </w:r>
          <w:r w:rsidRPr="002D5786">
            <w:instrText xml:space="preserve"> DOCPROPERTY  Organisation.DepartmentDe_3  \* CHARFORMAT </w:instrText>
          </w:r>
          <w:r w:rsidRPr="002D5786">
            <w:fldChar w:fldCharType="end"/>
          </w:r>
          <w:r w:rsidRPr="002D5786">
            <w:instrText>="" "</w:instrText>
          </w:r>
          <w:r w:rsidRPr="002D5786">
            <w:fldChar w:fldCharType="begin"/>
          </w:r>
          <w:r w:rsidRPr="002D5786">
            <w:instrText xml:space="preserve"> IF </w:instrText>
          </w:r>
          <w:r w:rsidRPr="002D5786">
            <w:fldChar w:fldCharType="begin"/>
          </w:r>
          <w:r w:rsidRPr="002D5786">
            <w:instrText xml:space="preserve"> DOCPROPERTY  Organisation.DepartmentFr_3  \* MERGEFORMAT </w:instrText>
          </w:r>
          <w:r w:rsidRPr="002D5786">
            <w:fldChar w:fldCharType="end"/>
          </w:r>
          <w:r w:rsidRPr="002D5786">
            <w:instrText>="" "" "</w:instrText>
          </w:r>
        </w:p>
        <w:p w:rsidR="00467A61" w:rsidRPr="002D5786" w:rsidRDefault="00467A61" w:rsidP="00467A61">
          <w:pPr>
            <w:pStyle w:val="Organisation"/>
            <w:suppressAutoHyphens/>
          </w:pPr>
          <w:r w:rsidRPr="002D5786">
            <w:instrText xml:space="preserve">" \* MERGEFORMAT </w:instrText>
          </w:r>
          <w:r w:rsidRPr="002D5786">
            <w:fldChar w:fldCharType="end"/>
          </w:r>
          <w:r w:rsidRPr="002D5786">
            <w:instrText>" "</w:instrText>
          </w:r>
          <w:r w:rsidRPr="002D5786">
            <w:fldChar w:fldCharType="begin"/>
          </w:r>
          <w:r>
            <w:instrText xml:space="preserve"> DOCPROPERTY  Organisation.DepartmentDe_3  \* CHARFORMAT </w:instrText>
          </w:r>
          <w:r w:rsidRPr="002D5786">
            <w:fldChar w:fldCharType="separate"/>
          </w:r>
          <w:r w:rsidRPr="002D5786">
            <w:instrText>Organisation.DepartmentDe_3</w:instrText>
          </w:r>
          <w:r w:rsidRPr="002D5786">
            <w:fldChar w:fldCharType="end"/>
          </w:r>
        </w:p>
        <w:p w:rsidR="00467A61" w:rsidRPr="002D5786" w:rsidRDefault="00467A61" w:rsidP="00467A61">
          <w:pPr>
            <w:pStyle w:val="Organisation"/>
            <w:suppressAutoHyphens/>
          </w:pPr>
          <w:r w:rsidRPr="002D5786">
            <w:instrText xml:space="preserve">" \* MERGEFORMAT </w:instrText>
          </w:r>
          <w:r w:rsidRPr="002D5786">
            <w:fldChar w:fldCharType="end"/>
          </w:r>
          <w:r w:rsidRPr="002D5786">
            <w:fldChar w:fldCharType="begin"/>
          </w:r>
          <w:r w:rsidRPr="002D5786">
            <w:instrText xml:space="preserve"> IF </w:instrText>
          </w:r>
          <w:r w:rsidRPr="002D5786">
            <w:fldChar w:fldCharType="begin"/>
          </w:r>
          <w:r w:rsidRPr="002D5786">
            <w:instrText xml:space="preserve"> DOCPROPERTY  Organisation.DepartmentDe_4  \* CHARFORMAT </w:instrText>
          </w:r>
          <w:r w:rsidRPr="002D5786">
            <w:fldChar w:fldCharType="end"/>
          </w:r>
          <w:r w:rsidRPr="002D5786">
            <w:instrText>="" "" "</w:instrText>
          </w:r>
          <w:r w:rsidRPr="002D5786">
            <w:fldChar w:fldCharType="begin"/>
          </w:r>
          <w:r>
            <w:instrText xml:space="preserve"> DOCPROPERTY  Organisation.DepartmentDe_4  \* MERGEFORMAT </w:instrText>
          </w:r>
          <w:r w:rsidRPr="002D5786">
            <w:fldChar w:fldCharType="separate"/>
          </w:r>
          <w:r w:rsidRPr="002D5786">
            <w:instrText>Organisation.DepartmentDe_4</w:instrText>
          </w:r>
          <w:r w:rsidRPr="002D5786">
            <w:fldChar w:fldCharType="end"/>
          </w:r>
        </w:p>
        <w:p w:rsidR="00467A61" w:rsidRPr="002D5786" w:rsidRDefault="00467A61" w:rsidP="00467A61">
          <w:pPr>
            <w:pStyle w:val="Organisation"/>
            <w:suppressAutoHyphens/>
          </w:pPr>
          <w:r w:rsidRPr="002D5786">
            <w:instrText xml:space="preserve">" \* MERGEFORMAT </w:instrText>
          </w:r>
          <w:r w:rsidRPr="002D5786">
            <w:fldChar w:fldCharType="end"/>
          </w:r>
          <w:r w:rsidRPr="002D5786">
            <w:rPr>
              <w:noProof/>
            </w:rPr>
            <w:t xml:space="preserve"> </w:t>
          </w:r>
        </w:p>
      </w:tc>
      <w:tc>
        <w:tcPr>
          <w:tcW w:w="2268" w:type="dxa"/>
        </w:tcPr>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Organisation.CompanyFr_1  \* MERGEFORMAT </w:instrText>
          </w:r>
          <w:r>
            <w:fldChar w:fldCharType="separate"/>
          </w:r>
          <w:r w:rsidR="00E1649C">
            <w:rPr>
              <w:lang w:val="fr-CH"/>
            </w:rPr>
            <w:t>Direction de la santé</w:t>
          </w:r>
          <w:r>
            <w:fldChar w:fldCharType="end"/>
          </w:r>
        </w:p>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Organisation.CompanyFr_2  \* MERGEFORMAT </w:instrText>
          </w:r>
          <w:r>
            <w:fldChar w:fldCharType="separate"/>
          </w:r>
          <w:r w:rsidR="00E1649C">
            <w:rPr>
              <w:lang w:val="fr-CH"/>
            </w:rPr>
            <w:t>publique et de la</w:t>
          </w:r>
          <w:r>
            <w:fldChar w:fldCharType="end"/>
          </w:r>
        </w:p>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Organisation.CompanyFr_3  \* MERGEFORMAT </w:instrText>
          </w:r>
          <w:r>
            <w:fldChar w:fldCharType="separate"/>
          </w:r>
          <w:r w:rsidR="00E1649C">
            <w:rPr>
              <w:lang w:val="fr-CH"/>
            </w:rPr>
            <w:t>prévoyance sociale</w:t>
          </w:r>
          <w:r>
            <w:fldChar w:fldCharType="end"/>
          </w:r>
        </w:p>
        <w:p w:rsidR="00467A61" w:rsidRPr="004D2177" w:rsidRDefault="00467A61" w:rsidP="00467A61">
          <w:pPr>
            <w:pStyle w:val="OrganisationBold"/>
            <w:ind w:right="-227"/>
            <w:rPr>
              <w:lang w:val="fr-CH"/>
            </w:rPr>
          </w:pPr>
          <w:r>
            <w:fldChar w:fldCharType="begin"/>
          </w:r>
          <w:r w:rsidRPr="004D2177">
            <w:rPr>
              <w:lang w:val="fr-CH"/>
            </w:rPr>
            <w:instrText xml:space="preserve"> DOCPROPERTY  Organisation.CompanyFr_4  \* MERGEFORMAT </w:instrText>
          </w:r>
          <w:r>
            <w:fldChar w:fldCharType="separate"/>
          </w:r>
          <w:r w:rsidR="00E1649C">
            <w:rPr>
              <w:lang w:val="fr-CH"/>
            </w:rPr>
            <w:t>du canton de Berne</w:t>
          </w:r>
          <w:r>
            <w:fldChar w:fldCharType="end"/>
          </w:r>
        </w:p>
        <w:p w:rsidR="00467A61" w:rsidRPr="004D2177" w:rsidRDefault="00467A61" w:rsidP="00467A61">
          <w:pPr>
            <w:pStyle w:val="Organisation"/>
            <w:ind w:right="-227"/>
            <w:rPr>
              <w:lang w:val="fr-CH"/>
            </w:rPr>
          </w:pPr>
        </w:p>
        <w:p w:rsidR="00467A61" w:rsidRPr="004D2177" w:rsidRDefault="00467A61" w:rsidP="00467A61">
          <w:pPr>
            <w:pStyle w:val="Organisation"/>
            <w:suppressAutoHyphens/>
            <w:ind w:right="-227"/>
            <w:rPr>
              <w:lang w:val="fr-CH"/>
            </w:rPr>
          </w:pPr>
          <w:r w:rsidRPr="002D5786">
            <w:fldChar w:fldCharType="begin"/>
          </w:r>
          <w:r w:rsidRPr="004D2177">
            <w:rPr>
              <w:lang w:val="fr-CH"/>
            </w:rPr>
            <w:instrText xml:space="preserve"> DOCPROPERTY  Organisation.DepartmentFr_1  \* MERGEFORMAT </w:instrText>
          </w:r>
          <w:r w:rsidRPr="002D5786">
            <w:fldChar w:fldCharType="end"/>
          </w:r>
        </w:p>
        <w:p w:rsidR="00467A61" w:rsidRPr="004D2177" w:rsidRDefault="00467A61" w:rsidP="00467A61">
          <w:pPr>
            <w:pStyle w:val="Organisation"/>
            <w:suppressAutoHyphens/>
            <w:ind w:right="-227"/>
            <w:rPr>
              <w:lang w:val="fr-CH"/>
            </w:rPr>
          </w:pP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Organisation.DepartmentFr_2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Organisation.DepartmentFr_2  \* CHARFORMAT </w:instrText>
          </w:r>
          <w:r w:rsidRPr="002D5786">
            <w:fldChar w:fldCharType="separate"/>
          </w:r>
          <w:r w:rsidRPr="004D2177">
            <w:rPr>
              <w:lang w:val="fr-CH"/>
            </w:rPr>
            <w:instrText>Organisation.DepartmentFr_2</w:instrText>
          </w:r>
          <w:r w:rsidRPr="002D5786">
            <w:fldChar w:fldCharType="end"/>
          </w:r>
        </w:p>
        <w:p w:rsidR="00467A61" w:rsidRPr="004D2177" w:rsidRDefault="00467A61" w:rsidP="00467A61">
          <w:pPr>
            <w:pStyle w:val="Organisation"/>
            <w:suppressAutoHyphens/>
            <w:ind w:right="-227"/>
            <w:rPr>
              <w:lang w:val="fr-CH"/>
            </w:rPr>
          </w:pPr>
          <w:r w:rsidRPr="004D2177">
            <w:rPr>
              <w:lang w:val="fr-CH"/>
            </w:rPr>
            <w:instrText xml:space="preserve">" \* MERGEFORMAT </w:instrText>
          </w:r>
          <w:r w:rsidRPr="002D5786">
            <w:fldChar w:fldCharType="end"/>
          </w: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Organisation.DepartmentFr_3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Organisation.DepartmentFr_3  \* CHARFORMAT </w:instrText>
          </w:r>
          <w:r w:rsidRPr="002D5786">
            <w:fldChar w:fldCharType="separate"/>
          </w:r>
          <w:r w:rsidRPr="004D2177">
            <w:rPr>
              <w:lang w:val="fr-CH"/>
            </w:rPr>
            <w:instrText>Organisation.DepartmentFr_3</w:instrText>
          </w:r>
          <w:r w:rsidRPr="002D5786">
            <w:fldChar w:fldCharType="end"/>
          </w:r>
        </w:p>
        <w:p w:rsidR="00467A61" w:rsidRPr="004D2177" w:rsidRDefault="00467A61" w:rsidP="00467A61">
          <w:pPr>
            <w:pStyle w:val="Organisation"/>
            <w:suppressAutoHyphens/>
            <w:ind w:right="-227"/>
            <w:rPr>
              <w:lang w:val="fr-CH"/>
            </w:rPr>
          </w:pPr>
          <w:r w:rsidRPr="004D2177">
            <w:rPr>
              <w:lang w:val="fr-CH"/>
            </w:rPr>
            <w:instrText xml:space="preserve">" \* MERGEFORMAT </w:instrText>
          </w:r>
          <w:r w:rsidRPr="002D5786">
            <w:fldChar w:fldCharType="end"/>
          </w:r>
          <w:r w:rsidRPr="002D5786">
            <w:fldChar w:fldCharType="begin"/>
          </w:r>
          <w:r w:rsidRPr="004D2177">
            <w:rPr>
              <w:lang w:val="fr-CH"/>
            </w:rPr>
            <w:instrText xml:space="preserve"> IF </w:instrText>
          </w:r>
          <w:r w:rsidRPr="002D5786">
            <w:fldChar w:fldCharType="begin"/>
          </w:r>
          <w:r w:rsidRPr="004D2177">
            <w:rPr>
              <w:lang w:val="fr-CH"/>
            </w:rPr>
            <w:instrText xml:space="preserve"> DOCPROPERTY  Organisation.DepartmentFr_4  \* CHARFORMAT </w:instrText>
          </w:r>
          <w:r w:rsidRPr="002D5786">
            <w:fldChar w:fldCharType="end"/>
          </w:r>
          <w:r w:rsidRPr="004D2177">
            <w:rPr>
              <w:lang w:val="fr-CH"/>
            </w:rPr>
            <w:instrText>="" "" "</w:instrText>
          </w:r>
          <w:r w:rsidRPr="002D5786">
            <w:fldChar w:fldCharType="begin"/>
          </w:r>
          <w:r w:rsidRPr="004D2177">
            <w:rPr>
              <w:lang w:val="fr-CH"/>
            </w:rPr>
            <w:instrText xml:space="preserve"> DOCPROPERTY  Organisation.DepartmentFr_4  \* CHARFORMAT </w:instrText>
          </w:r>
          <w:r w:rsidRPr="002D5786">
            <w:fldChar w:fldCharType="separate"/>
          </w:r>
          <w:r w:rsidRPr="004D2177">
            <w:rPr>
              <w:lang w:val="fr-CH"/>
            </w:rPr>
            <w:instrText>Organisation.DepartmentFr_4</w:instrText>
          </w:r>
          <w:r w:rsidRPr="002D5786">
            <w:fldChar w:fldCharType="end"/>
          </w:r>
        </w:p>
        <w:p w:rsidR="00467A61" w:rsidRPr="004D2177" w:rsidRDefault="00467A61" w:rsidP="00467A61">
          <w:pPr>
            <w:pStyle w:val="Organisation"/>
            <w:suppressAutoHyphens/>
            <w:ind w:right="-227"/>
            <w:rPr>
              <w:lang w:val="fr-CH"/>
            </w:rPr>
          </w:pPr>
          <w:r w:rsidRPr="004D2177">
            <w:rPr>
              <w:lang w:val="fr-CH"/>
            </w:rPr>
            <w:instrText xml:space="preserve">" \* MERGEFORMAT </w:instrText>
          </w:r>
          <w:r w:rsidRPr="002D5786">
            <w:fldChar w:fldCharType="end"/>
          </w:r>
        </w:p>
      </w:tc>
      <w:tc>
        <w:tcPr>
          <w:tcW w:w="4649" w:type="dxa"/>
          <w:tcMar>
            <w:left w:w="1021" w:type="dxa"/>
            <w:right w:w="0" w:type="dxa"/>
          </w:tcMar>
        </w:tcPr>
        <w:p w:rsidR="00467A61" w:rsidRPr="004D2177" w:rsidRDefault="00467A61" w:rsidP="00467A61">
          <w:pPr>
            <w:pStyle w:val="DocumentKind"/>
            <w:rPr>
              <w:lang w:val="fr-CH"/>
            </w:rPr>
          </w:pPr>
        </w:p>
      </w:tc>
    </w:tr>
  </w:tbl>
  <w:p w:rsidR="00467A61" w:rsidRPr="004D2177" w:rsidRDefault="00467A61">
    <w:pPr>
      <w:pStyle w:val="Kopfzeile"/>
      <w:rPr>
        <w:lang w:val="fr-CH"/>
      </w:rPr>
    </w:pPr>
    <w:bookmarkStart w:id="3" w:name="Logo"/>
    <w:bookmarkEnd w:id="2"/>
    <w:r w:rsidRPr="002D5786">
      <w:rPr>
        <w:noProof/>
        <w:lang w:val="de-DE" w:eastAsia="de-DE"/>
      </w:rPr>
      <w:drawing>
        <wp:anchor distT="0" distB="0" distL="114300" distR="114300" simplePos="0" relativeHeight="251658240" behindDoc="1" locked="1" layoutInCell="1" allowOverlap="1" wp14:anchorId="643D06D5" wp14:editId="143BFE9C">
          <wp:simplePos x="0" y="0"/>
          <wp:positionH relativeFrom="page">
            <wp:posOffset>0</wp:posOffset>
          </wp:positionH>
          <wp:positionV relativeFrom="page">
            <wp:posOffset>0</wp:posOffset>
          </wp:positionV>
          <wp:extent cx="789305" cy="5293995"/>
          <wp:effectExtent l="0" t="0" r="0" b="1905"/>
          <wp:wrapNone/>
          <wp:docPr id="1"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Pr="004D2177">
      <w:rPr>
        <w:lang w:val="fr-CH"/>
      </w:rPr>
      <w:t> </w:t>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61" w:rsidRPr="00A71728" w:rsidRDefault="00467A61" w:rsidP="00467A61">
    <w:pPr>
      <w:pStyle w:val="StandardohneAbstand"/>
      <w:keepNext/>
      <w:keepLines/>
      <w:spacing w:line="240" w:lineRule="atLeast"/>
      <w:rPr>
        <w:sz w:val="16"/>
        <w:szCs w:val="16"/>
      </w:rPr>
    </w:pPr>
    <w:r w:rsidRPr="001B5E83">
      <w:rPr>
        <w:sz w:val="16"/>
        <w:szCs w:val="16"/>
      </w:rPr>
      <w:fldChar w:fldCharType="begin"/>
    </w:r>
    <w:r w:rsidRPr="001B5E83">
      <w:rPr>
        <w:sz w:val="16"/>
        <w:szCs w:val="16"/>
      </w:rPr>
      <w:instrText xml:space="preserve"> IF </w:instrText>
    </w:r>
    <w:r w:rsidR="00712F7A">
      <w:fldChar w:fldCharType="begin"/>
    </w:r>
    <w:r w:rsidR="00712F7A">
      <w:instrText xml:space="preserve"> DOCPROPERTY  LanguageID \* MERGEFORMAT \&lt;OawJumpToField value=0/&gt;</w:instrText>
    </w:r>
    <w:r w:rsidR="00712F7A">
      <w:fldChar w:fldCharType="separate"/>
    </w:r>
    <w:r w:rsidR="00E1649C">
      <w:instrText>2055</w:instrText>
    </w:r>
    <w:r w:rsidR="00712F7A">
      <w:fldChar w:fldCharType="end"/>
    </w:r>
    <w:r w:rsidRPr="001B5E83">
      <w:rPr>
        <w:sz w:val="16"/>
        <w:szCs w:val="16"/>
      </w:rPr>
      <w:instrText>="2055" "Gesundheits- und Fürsorgedirektion des Kantons Bern" "" \* MERGEFORMAT \&lt;OawJumpToField value=0/&gt;</w:instrText>
    </w:r>
    <w:r w:rsidRPr="001B5E83">
      <w:rPr>
        <w:sz w:val="16"/>
        <w:szCs w:val="16"/>
      </w:rPr>
      <w:fldChar w:fldCharType="separate"/>
    </w:r>
    <w:r w:rsidR="00403890" w:rsidRPr="001B5E83">
      <w:rPr>
        <w:noProof/>
        <w:sz w:val="16"/>
        <w:szCs w:val="16"/>
      </w:rPr>
      <w:t>Gesundheits- und Fürsorgedirektion des Kantons Bern</w:t>
    </w:r>
    <w:r w:rsidRPr="001B5E83">
      <w:rPr>
        <w:sz w:val="16"/>
        <w:szCs w:val="16"/>
      </w:rPr>
      <w:fldChar w:fldCharType="end"/>
    </w:r>
    <w:r w:rsidRPr="001B5E83">
      <w:rPr>
        <w:sz w:val="16"/>
        <w:szCs w:val="16"/>
      </w:rPr>
      <w:fldChar w:fldCharType="begin"/>
    </w:r>
    <w:r w:rsidRPr="001B5E83">
      <w:rPr>
        <w:sz w:val="16"/>
        <w:szCs w:val="16"/>
      </w:rPr>
      <w:instrText xml:space="preserve"> IF </w:instrText>
    </w:r>
    <w:r w:rsidR="00712F7A">
      <w:fldChar w:fldCharType="begin"/>
    </w:r>
    <w:r w:rsidR="00712F7A">
      <w:instrText xml:space="preserve"> DOCPROPERTY  LanguageID \* MERGEFORMAT \&lt;OawJumpToField value=0/&gt;</w:instrText>
    </w:r>
    <w:r w:rsidR="00712F7A">
      <w:fldChar w:fldCharType="separate"/>
    </w:r>
    <w:r w:rsidR="00E1649C">
      <w:instrText>2055</w:instrText>
    </w:r>
    <w:r w:rsidR="00712F7A">
      <w:fldChar w:fldCharType="end"/>
    </w:r>
    <w:r w:rsidRPr="001B5E83">
      <w:rPr>
        <w:sz w:val="16"/>
        <w:szCs w:val="16"/>
      </w:rPr>
      <w:instrText>="4108" "Direction de la santé publique et de la prévoyance sociale du canton de Berne" "" \* MERGEFORMAT \&lt;OawJumpToField value=0/&gt;</w:instrText>
    </w:r>
    <w:r w:rsidRPr="001B5E83">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8C306"/>
    <w:lvl w:ilvl="0">
      <w:start w:val="1"/>
      <w:numFmt w:val="decimal"/>
      <w:lvlText w:val="%1."/>
      <w:lvlJc w:val="left"/>
      <w:pPr>
        <w:tabs>
          <w:tab w:val="num" w:pos="1492"/>
        </w:tabs>
        <w:ind w:left="1492" w:hanging="360"/>
      </w:pPr>
    </w:lvl>
  </w:abstractNum>
  <w:abstractNum w:abstractNumId="1">
    <w:nsid w:val="FFFFFF7D"/>
    <w:multiLevelType w:val="singleLevel"/>
    <w:tmpl w:val="84A059C0"/>
    <w:lvl w:ilvl="0">
      <w:start w:val="1"/>
      <w:numFmt w:val="decimal"/>
      <w:lvlText w:val="%1."/>
      <w:lvlJc w:val="left"/>
      <w:pPr>
        <w:tabs>
          <w:tab w:val="num" w:pos="1209"/>
        </w:tabs>
        <w:ind w:left="1209" w:hanging="360"/>
      </w:pPr>
    </w:lvl>
  </w:abstractNum>
  <w:abstractNum w:abstractNumId="2">
    <w:nsid w:val="FFFFFF7E"/>
    <w:multiLevelType w:val="singleLevel"/>
    <w:tmpl w:val="B3041E60"/>
    <w:lvl w:ilvl="0">
      <w:start w:val="1"/>
      <w:numFmt w:val="decimal"/>
      <w:lvlText w:val="%1."/>
      <w:lvlJc w:val="left"/>
      <w:pPr>
        <w:tabs>
          <w:tab w:val="num" w:pos="926"/>
        </w:tabs>
        <w:ind w:left="926" w:hanging="360"/>
      </w:pPr>
    </w:lvl>
  </w:abstractNum>
  <w:abstractNum w:abstractNumId="3">
    <w:nsid w:val="FFFFFF7F"/>
    <w:multiLevelType w:val="singleLevel"/>
    <w:tmpl w:val="054221B0"/>
    <w:lvl w:ilvl="0">
      <w:start w:val="1"/>
      <w:numFmt w:val="decimal"/>
      <w:lvlText w:val="%1."/>
      <w:lvlJc w:val="left"/>
      <w:pPr>
        <w:tabs>
          <w:tab w:val="num" w:pos="643"/>
        </w:tabs>
        <w:ind w:left="643" w:hanging="360"/>
      </w:pPr>
    </w:lvl>
  </w:abstractNum>
  <w:abstractNum w:abstractNumId="4">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nsid w:val="1509323C"/>
    <w:multiLevelType w:val="hybridMultilevel"/>
    <w:tmpl w:val="D7240472"/>
    <w:lvl w:ilvl="0" w:tplc="44D294E6">
      <w:numFmt w:val="bullet"/>
      <w:lvlText w:val="-"/>
      <w:lvlJc w:val="left"/>
      <w:pPr>
        <w:ind w:left="3345" w:hanging="360"/>
      </w:pPr>
      <w:rPr>
        <w:rFonts w:ascii="Arial" w:eastAsia="Times New Roman" w:hAnsi="Arial" w:cs="Arial" w:hint="default"/>
      </w:rPr>
    </w:lvl>
    <w:lvl w:ilvl="1" w:tplc="08070003" w:tentative="1">
      <w:start w:val="1"/>
      <w:numFmt w:val="bullet"/>
      <w:lvlText w:val="o"/>
      <w:lvlJc w:val="left"/>
      <w:pPr>
        <w:ind w:left="4065" w:hanging="360"/>
      </w:pPr>
      <w:rPr>
        <w:rFonts w:ascii="Courier New" w:hAnsi="Courier New" w:cs="Courier New" w:hint="default"/>
      </w:rPr>
    </w:lvl>
    <w:lvl w:ilvl="2" w:tplc="08070005" w:tentative="1">
      <w:start w:val="1"/>
      <w:numFmt w:val="bullet"/>
      <w:lvlText w:val=""/>
      <w:lvlJc w:val="left"/>
      <w:pPr>
        <w:ind w:left="4785" w:hanging="360"/>
      </w:pPr>
      <w:rPr>
        <w:rFonts w:ascii="Wingdings" w:hAnsi="Wingdings" w:hint="default"/>
      </w:rPr>
    </w:lvl>
    <w:lvl w:ilvl="3" w:tplc="08070001" w:tentative="1">
      <w:start w:val="1"/>
      <w:numFmt w:val="bullet"/>
      <w:lvlText w:val=""/>
      <w:lvlJc w:val="left"/>
      <w:pPr>
        <w:ind w:left="5505" w:hanging="360"/>
      </w:pPr>
      <w:rPr>
        <w:rFonts w:ascii="Symbol" w:hAnsi="Symbol" w:hint="default"/>
      </w:rPr>
    </w:lvl>
    <w:lvl w:ilvl="4" w:tplc="08070003" w:tentative="1">
      <w:start w:val="1"/>
      <w:numFmt w:val="bullet"/>
      <w:lvlText w:val="o"/>
      <w:lvlJc w:val="left"/>
      <w:pPr>
        <w:ind w:left="6225" w:hanging="360"/>
      </w:pPr>
      <w:rPr>
        <w:rFonts w:ascii="Courier New" w:hAnsi="Courier New" w:cs="Courier New" w:hint="default"/>
      </w:rPr>
    </w:lvl>
    <w:lvl w:ilvl="5" w:tplc="08070005" w:tentative="1">
      <w:start w:val="1"/>
      <w:numFmt w:val="bullet"/>
      <w:lvlText w:val=""/>
      <w:lvlJc w:val="left"/>
      <w:pPr>
        <w:ind w:left="6945" w:hanging="360"/>
      </w:pPr>
      <w:rPr>
        <w:rFonts w:ascii="Wingdings" w:hAnsi="Wingdings" w:hint="default"/>
      </w:rPr>
    </w:lvl>
    <w:lvl w:ilvl="6" w:tplc="08070001" w:tentative="1">
      <w:start w:val="1"/>
      <w:numFmt w:val="bullet"/>
      <w:lvlText w:val=""/>
      <w:lvlJc w:val="left"/>
      <w:pPr>
        <w:ind w:left="7665" w:hanging="360"/>
      </w:pPr>
      <w:rPr>
        <w:rFonts w:ascii="Symbol" w:hAnsi="Symbol" w:hint="default"/>
      </w:rPr>
    </w:lvl>
    <w:lvl w:ilvl="7" w:tplc="08070003" w:tentative="1">
      <w:start w:val="1"/>
      <w:numFmt w:val="bullet"/>
      <w:lvlText w:val="o"/>
      <w:lvlJc w:val="left"/>
      <w:pPr>
        <w:ind w:left="8385" w:hanging="360"/>
      </w:pPr>
      <w:rPr>
        <w:rFonts w:ascii="Courier New" w:hAnsi="Courier New" w:cs="Courier New" w:hint="default"/>
      </w:rPr>
    </w:lvl>
    <w:lvl w:ilvl="8" w:tplc="08070005" w:tentative="1">
      <w:start w:val="1"/>
      <w:numFmt w:val="bullet"/>
      <w:lvlText w:val=""/>
      <w:lvlJc w:val="left"/>
      <w:pPr>
        <w:ind w:left="9105" w:hanging="360"/>
      </w:pPr>
      <w:rPr>
        <w:rFonts w:ascii="Wingdings" w:hAnsi="Wingdings" w:hint="default"/>
      </w:rPr>
    </w:lvl>
  </w:abstractNum>
  <w:abstractNum w:abstractNumId="13">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1D310D38"/>
    <w:multiLevelType w:val="hybridMultilevel"/>
    <w:tmpl w:val="91B2D338"/>
    <w:lvl w:ilvl="0" w:tplc="47E693E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8">
    <w:nsid w:val="324A7244"/>
    <w:multiLevelType w:val="multilevel"/>
    <w:tmpl w:val="0807001F"/>
    <w:numStyleLink w:val="111111"/>
  </w:abstractNum>
  <w:abstractNum w:abstractNumId="19">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1">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3">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785FC0"/>
    <w:multiLevelType w:val="hybridMultilevel"/>
    <w:tmpl w:val="BC8CD036"/>
    <w:lvl w:ilvl="0" w:tplc="5DBC5DDA">
      <w:start w:val="1"/>
      <w:numFmt w:val="bullet"/>
      <w:pStyle w:val="Enclosures1"/>
      <w:lvlText w:val="-"/>
      <w:lvlJc w:val="left"/>
      <w:pPr>
        <w:tabs>
          <w:tab w:val="num" w:pos="170"/>
        </w:tabs>
        <w:ind w:left="170" w:hanging="170"/>
      </w:pPr>
      <w:rPr>
        <w:rFonts w:ascii="Arial" w:hAnsi="Arial" w:hint="default"/>
      </w:rPr>
    </w:lvl>
    <w:lvl w:ilvl="1" w:tplc="0FCA1CAA" w:tentative="1">
      <w:start w:val="1"/>
      <w:numFmt w:val="bullet"/>
      <w:lvlText w:val="o"/>
      <w:lvlJc w:val="left"/>
      <w:pPr>
        <w:tabs>
          <w:tab w:val="num" w:pos="1440"/>
        </w:tabs>
        <w:ind w:left="1440" w:hanging="360"/>
      </w:pPr>
      <w:rPr>
        <w:rFonts w:ascii="Courier New" w:hAnsi="Courier New" w:cs="Courier New" w:hint="default"/>
      </w:rPr>
    </w:lvl>
    <w:lvl w:ilvl="2" w:tplc="05947378" w:tentative="1">
      <w:start w:val="1"/>
      <w:numFmt w:val="bullet"/>
      <w:lvlText w:val=""/>
      <w:lvlJc w:val="left"/>
      <w:pPr>
        <w:tabs>
          <w:tab w:val="num" w:pos="2160"/>
        </w:tabs>
        <w:ind w:left="2160" w:hanging="360"/>
      </w:pPr>
      <w:rPr>
        <w:rFonts w:ascii="Wingdings" w:hAnsi="Wingdings" w:hint="default"/>
      </w:rPr>
    </w:lvl>
    <w:lvl w:ilvl="3" w:tplc="202C9A24" w:tentative="1">
      <w:start w:val="1"/>
      <w:numFmt w:val="bullet"/>
      <w:lvlText w:val=""/>
      <w:lvlJc w:val="left"/>
      <w:pPr>
        <w:tabs>
          <w:tab w:val="num" w:pos="2880"/>
        </w:tabs>
        <w:ind w:left="2880" w:hanging="360"/>
      </w:pPr>
      <w:rPr>
        <w:rFonts w:ascii="Symbol" w:hAnsi="Symbol" w:hint="default"/>
      </w:rPr>
    </w:lvl>
    <w:lvl w:ilvl="4" w:tplc="E40AF4D8" w:tentative="1">
      <w:start w:val="1"/>
      <w:numFmt w:val="bullet"/>
      <w:lvlText w:val="o"/>
      <w:lvlJc w:val="left"/>
      <w:pPr>
        <w:tabs>
          <w:tab w:val="num" w:pos="3600"/>
        </w:tabs>
        <w:ind w:left="3600" w:hanging="360"/>
      </w:pPr>
      <w:rPr>
        <w:rFonts w:ascii="Courier New" w:hAnsi="Courier New" w:cs="Courier New" w:hint="default"/>
      </w:rPr>
    </w:lvl>
    <w:lvl w:ilvl="5" w:tplc="9F2AA6DE" w:tentative="1">
      <w:start w:val="1"/>
      <w:numFmt w:val="bullet"/>
      <w:lvlText w:val=""/>
      <w:lvlJc w:val="left"/>
      <w:pPr>
        <w:tabs>
          <w:tab w:val="num" w:pos="4320"/>
        </w:tabs>
        <w:ind w:left="4320" w:hanging="360"/>
      </w:pPr>
      <w:rPr>
        <w:rFonts w:ascii="Wingdings" w:hAnsi="Wingdings" w:hint="default"/>
      </w:rPr>
    </w:lvl>
    <w:lvl w:ilvl="6" w:tplc="1F2E8B58" w:tentative="1">
      <w:start w:val="1"/>
      <w:numFmt w:val="bullet"/>
      <w:lvlText w:val=""/>
      <w:lvlJc w:val="left"/>
      <w:pPr>
        <w:tabs>
          <w:tab w:val="num" w:pos="5040"/>
        </w:tabs>
        <w:ind w:left="5040" w:hanging="360"/>
      </w:pPr>
      <w:rPr>
        <w:rFonts w:ascii="Symbol" w:hAnsi="Symbol" w:hint="default"/>
      </w:rPr>
    </w:lvl>
    <w:lvl w:ilvl="7" w:tplc="5A3E62AC" w:tentative="1">
      <w:start w:val="1"/>
      <w:numFmt w:val="bullet"/>
      <w:lvlText w:val="o"/>
      <w:lvlJc w:val="left"/>
      <w:pPr>
        <w:tabs>
          <w:tab w:val="num" w:pos="5760"/>
        </w:tabs>
        <w:ind w:left="5760" w:hanging="360"/>
      </w:pPr>
      <w:rPr>
        <w:rFonts w:ascii="Courier New" w:hAnsi="Courier New" w:cs="Courier New" w:hint="default"/>
      </w:rPr>
    </w:lvl>
    <w:lvl w:ilvl="8" w:tplc="B7829F7A" w:tentative="1">
      <w:start w:val="1"/>
      <w:numFmt w:val="bullet"/>
      <w:lvlText w:val=""/>
      <w:lvlJc w:val="left"/>
      <w:pPr>
        <w:tabs>
          <w:tab w:val="num" w:pos="6480"/>
        </w:tabs>
        <w:ind w:left="6480" w:hanging="360"/>
      </w:pPr>
      <w:rPr>
        <w:rFonts w:ascii="Wingdings" w:hAnsi="Wingdings" w:hint="default"/>
      </w:rPr>
    </w:lvl>
  </w:abstractNum>
  <w:abstractNum w:abstractNumId="25">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6">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27">
    <w:nsid w:val="7DF56E5E"/>
    <w:multiLevelType w:val="hybridMultilevel"/>
    <w:tmpl w:val="813670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25"/>
  </w:num>
  <w:num w:numId="15">
    <w:abstractNumId w:val="23"/>
  </w:num>
  <w:num w:numId="16">
    <w:abstractNumId w:val="16"/>
  </w:num>
  <w:num w:numId="17">
    <w:abstractNumId w:val="26"/>
  </w:num>
  <w:num w:numId="18">
    <w:abstractNumId w:val="21"/>
  </w:num>
  <w:num w:numId="19">
    <w:abstractNumId w:val="17"/>
  </w:num>
  <w:num w:numId="20">
    <w:abstractNumId w:val="13"/>
  </w:num>
  <w:num w:numId="21">
    <w:abstractNumId w:val="20"/>
  </w:num>
  <w:num w:numId="22">
    <w:abstractNumId w:val="19"/>
  </w:num>
  <w:num w:numId="23">
    <w:abstractNumId w:val="22"/>
  </w:num>
  <w:num w:numId="24">
    <w:abstractNumId w:val="2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2"/>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0. April 2015"/>
    <w:docVar w:name="Date.Format.Long.dateValue" w:val="42104"/>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tter-DR.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TSE"/>
    <w:docVar w:name="OawCreatedWithProjectVersion" w:val="118"/>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xml version=&quot;1.0&quot; encoding=&quot;ISO-8859-1&quot;?&gt; _x000d_&lt;Dialog xmlns:xsi=&quot;http://www.w3.org/2001/XMLSchema-instance&quot; xsi:noNamespaceSchemaLocation=&quot;Dialog_1.xsd&quot; _x000d_SchemaVersion=&quot;1&quot; ID=&quot;Dir&quot; Caption=&quot;&quot; InfoTitle=&quot;&amp;lt;translate&amp;gt;Doc.InfoTitle&amp;lt;/translate&amp;gt;&quot; InfoText=&quot;&amp;lt;translate&amp;gt;Doc.InfoText&amp;lt;/translate&amp;gt;&quot;&gt;_x000d__x0009_&lt;Group ID=&quot;Auswahl&quot; Caption=&quot;&quot; SpaceAfter=&quot;3&quot;&gt;&lt;/Group&gt; _x000d__x0009_&lt;RadioButton ID=&quot;RBC1&quot; Caption=&quot;&amp;lt;translate&amp;gt;Doc.DirectionB&amp;lt;/translate&amp;gt;&quot; Value=&quot;1&quot;  /&gt; _x000d__x0009_&lt;RadioButton ID=&quot;RBC2&quot; Caption=&quot;&amp;lt;translate&amp;gt;Doc.DirectorB&amp;lt;/translate&amp;gt;&quot; Value=&quot;0&quot; /&gt; _x000d__x0009_&lt;RadioButton ID=&quot;RBC3&quot; Caption=&quot;&amp;lt;translate&amp;gt;Doc.DirectorStvB&amp;lt;/translate&amp;gt;&quot; Value=&quot;0&quot; /&gt; _x000d__x0009__x0009_&lt;Condition&gt; _x000d__x0009__x0009__x0009_&lt;Link Property=&quot;Result&quot;&gt;_x000d__x0009__x0009__x0009__x0009_&lt;Bookmark Name=&quot;DIRText&quot; InsertionType=&quot;AppendAtStart&quot; /&gt;_x000d__x0009__x0009__x0009_&lt;/Link&gt; _x000d__x0009__x0009__x0009_&lt;Formula&gt; _x000d__x0009__x0009__x0009__x0009_&lt;If&gt; _x000d__x0009__x0009__x0009__x0009__x0009_&lt;Condition&gt; _x000d__x0009__x0009__x0009__x0009__x0009__x0009_&lt;Left&gt;_x000d__x0009__x0009__x0009__x0009__x0009__x0009__x0009_&lt;Variable&gt;RBC1.Value&lt;/Variable&gt; _x000d__x0009__x0009__x0009__x0009__x0009__x0009_&lt;/Left&gt; _x000d__x0009__x0009__x0009__x0009__x0009__x0009_&lt;Function&gt;=&lt;/Function&gt; _x000d__x0009__x0009__x0009__x0009__x0009__x0009_&lt;Right&gt;_x000d__x0009__x0009__x0009__x0009__x0009__x0009__x0009_&lt;Text&gt;1&lt;/Text&gt;_x000d__x0009__x0009__x0009__x0009__x0009__x0009_&lt;/Right&gt; _x000d__x0009__x0009__x0009__x0009__x0009_&lt;/Condition&gt; _x000d__x0009__x0009__x0009__x0009__x0009_&lt;Then&gt;_x000d__x0009__x0009__x0009__x0009__x0009__x0009_&lt;Text&gt;[[InsertContent(&quot;Direction&quot;)]]&lt;/Text&gt;_x000d__x0009__x0009__x0009__x0009__x0009_&lt;/Then&gt; _x000d__x0009__x0009__x0009__x0009__x0009_&lt;Else&gt;_x000d__x0009__x0009__x0009__x0009__x0009__x0009_&lt;If&gt; _x000d__x0009__x0009__x0009__x0009__x0009__x0009__x0009_&lt;Condition&gt; _x000d__x0009__x0009__x0009__x0009__x0009__x0009__x0009_&lt;Left&gt;_x000d__x0009__x0009__x0009__x0009__x0009__x0009__x0009__x0009_&lt;Variable&gt;RBC2.Value&lt;/Variable&gt; _x000d__x0009__x0009__x0009__x0009__x0009__x0009__x0009_&lt;/Left&gt; _x000d__x0009__x0009__x0009__x0009__x0009__x0009__x0009__x0009_&lt;Function&gt;=&lt;/Function&gt; _x000d__x0009__x0009__x0009__x0009__x0009__x0009__x0009_&lt;Right&gt;_x000d__x0009__x0009__x0009__x0009__x0009__x0009__x0009__x0009_&lt;Text&gt;1&lt;/Text&gt;_x000d__x0009__x0009__x0009__x0009__x0009__x0009__x0009_&lt;/Right&gt; _x000d__x0009__x0009__x0009__x0009__x0009__x0009__x0009_&lt;/Condition&gt; _x000d__x0009__x0009__x0009__x0009__x0009__x0009__x0009_&lt;Then&gt;_x000d__x0009__x0009__x0009__x0009__x0009__x0009__x0009__x0009_&lt;Text&gt;[[InsertContent(&quot;Director&quot;)]]&lt;/Text&gt;_x000d__x0009__x0009__x0009__x0009__x0009__x0009__x0009_&lt;/Then&gt; _x000d__x0009__x0009__x0009__x0009__x0009__x0009__x0009_&lt;Else&gt;_x000d__x0009__x0009__x0009__x0009__x0009__x0009__x0009__x0009_&lt;Text&gt;[[InsertContent(&quot;DirectorStv&quot;)]]&lt;/Text&gt;_x000d__x0009__x0009__x0009__x0009__x0009__x0009__x0009_&lt;/Else&gt;_x000d__x0009__x0009__x0009__x0009__x0009__x0009_&lt;/If&gt; _x000d__x0009__x0009__x0009__x0009__x0009_&lt;/Else&gt;_x000d__x0009__x0009__x0009__x0009_&lt;/If&gt; _x000d__x000d__x0009__x0009__x0009_&lt;/Formula&gt; _x000d__x0009__x0009_&lt;/Condition&gt; _x000d_&lt;/Dialog&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OawDocProperty name=&quot;StmOrganisation.Address1&quot; field=&quot;Address1&quot;/&gt;&lt;OawDocProperty name=&quot;StmOrganisation.Address2&quot; field=&quot;Address2&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OawDocProperty name=&quot;StmLanguage.Doc.Fax&quot; field=&quot;Doc.Fax&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4030310024453579518&quot;&gt;&lt;Field Name=&quot;IDName&quot; Value=&quot;GEF DIREKTION&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quot;/&gt;&lt;Field Name=&quot;DepartmentDe_2&quot; Value=&quot;&quot;/&gt;&lt;Field Name=&quot;DepartmentDe_3&quot; Value=&quot;&quot;/&gt;&lt;Field Name=&quot;DepartmentDe_4&quot; Value=&quot;&quot;/&gt;&lt;Field Name=&quot;DepartmentFr_1&quot; Value=&quot;&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9 20&quot;/&gt;&lt;Field Name=&quot;Fax&quot; Value=&quot;+41 31 633 79 09&quot;/&gt;&lt;Field Name=&quot;Email&quot; Value=&quot;info@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0310024453579518&quot;/&gt;&lt;Field Name=&quot;Field_Name&quot; Value=&quot;Address2&quot;/&gt;&lt;Field Name=&quot;Field_UID&quot; Value=&quot;20030218192855313093400587&quot;/&gt;&lt;Field Name=&quot;ML_LCID&quot; Value=&quot;2055&quot;/&gt;&lt;Field Name=&quot;ML_Value&quot; Value=&quot;3011 Bern&quot;/&gt;&lt;/DocProp&gt;&lt;DocProp UID=&quot;2006040509495284662868&quot; EntryUID=&quot;39cf5b34-c589-46be-b979-905c61deb735&quot;&gt;&lt;Field Name=&quot;IDName&quot; Value=&quot;Reichenbach Kathrin, Vorsteher-Stv.&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Stv.&quot;/&gt;&lt;Field Name=&quot;Function_F&quot; Value=&quot;Suppléante du chef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39cf5b34-c589-46be-b979-905c61deb735&quot;&gt;&lt;Field Name=&quot;IDName&quot; Value=&quot;Reichenbach Kathrin, Vorsteher-Stv.&quot;/&gt;&lt;Field Name=&quot;Name&quot; Value=&quot;Kathrin Reichenbach&quot;/&gt;&lt;Field Name=&quot;Title_before_G&quot; Value=&quot;&quot;/&gt;&lt;Field Name=&quot;Title_before_F&quot; Value=&quot;&quot;/&gt;&lt;Field Name=&quot;Title_after_G&quot; Value=&quot;Fürsprecherin&quot;/&gt;&lt;Field Name=&quot;Title_after_F&quot; Value=&quot;Avocate&quot;/&gt;&lt;Field Name=&quot;Function_G&quot; Value=&quot;Vorsteher-Stv.&quot;/&gt;&lt;Field Name=&quot;Function_F&quot; Value=&quot;Suppléante du chef d'office&quot;/&gt;&lt;Field Name=&quot;DirectPhone&quot; Value=&quot;+41 31 633 79 45&quot;/&gt;&lt;Field Name=&quot;DirectFax&quot; Value=&quot;+41 31 633 79 56&quot;/&gt;&lt;Field Name=&quot;Mobile&quot; Value=&quot;&quot;/&gt;&lt;Field Name=&quot;EMail&quot; Value=&quot;kathrin.reichenbach@gef.be.ch&quot;/&gt;&lt;Field Name=&quot;Initials&quot; Value=&quot;Rei&quot;/&gt;&lt;Field Name=&quot;Unit_G&quot; Value=&quot;&quot;/&gt;&lt;Field Name=&quot;Unit_F&quot; Value=&quot;&quot;/&gt;&lt;Field Name=&quot;UnitAddress&quot; Value=&quot;Rathausgasse 1&quot;/&gt;&lt;Field Name=&quot;UnitZIP&quot; Value=&quot;3011&quot;/&gt;&lt;Field Name=&quot;UnitCity&quot; Value=&quot;Bern&quot;/&gt;&lt;Field Name=&quot;SignaturePicture&quot; Value=&quot;&quot;/&gt;&lt;Field Name=&quot;Data_UID&quot; Value=&quot;39cf5b34-c589-46be-b979-905c61deb735&quot;/&gt;&lt;Field Name=&quot;Field_Name&quot; Value=&quot;&quot;/&gt;&lt;Field Name=&quot;Field_UID&quot; Value=&quot;&quot;/&gt;&lt;Field Name=&quot;ML_LCID&quot; Value=&quot;&quot;/&gt;&lt;Field Name=&quot;ML_Value&quot; Value=&quot;&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Für die Aktennotiz:&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GEF.2013.0916&quot;/&gt;&lt;Field UID=&quot;2009081217261556206966&quot; Name=&quot;Attach&quot; Value=&quot;&quot;/&gt;&lt;Field UID=&quot;2009081411491556789055&quot; Name=&quot;CopieTo&quot; Value=&quot;&quot;/&gt;&lt;Field UID=&quot;2011103201300799999999&quot; Name=&quot;pfad&quot; Value=&quot;Keine Angaben&quot;/&gt;&lt;/DocProp&gt;&lt;/Profile&gt;_x000d_"/>
    <w:docVar w:name="OawDocumentLanguageID" w:val="2055"/>
    <w:docVar w:name="OawFormulas2InDocument" w:val="0"/>
    <w:docVar w:name="OawFormulasInDocument" w:val="-1"/>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TSE"/>
    <w:docVar w:name="OawRecipients" w:val="&lt;?xml version=&quot;1.0&quot;?&gt;_x000d_&lt;Recipients&gt;&lt;Recipient&gt;&lt;UID&gt;2015041016082878212215&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Für die Aktennotiz:&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A6CFD"/>
    <w:rsid w:val="00002422"/>
    <w:rsid w:val="00077A12"/>
    <w:rsid w:val="000A70B9"/>
    <w:rsid w:val="000B2F93"/>
    <w:rsid w:val="000F732C"/>
    <w:rsid w:val="00132D6B"/>
    <w:rsid w:val="00187397"/>
    <w:rsid w:val="0019739C"/>
    <w:rsid w:val="0019766A"/>
    <w:rsid w:val="00207A58"/>
    <w:rsid w:val="00216206"/>
    <w:rsid w:val="002743B3"/>
    <w:rsid w:val="00281A1B"/>
    <w:rsid w:val="002A547C"/>
    <w:rsid w:val="002B3D2B"/>
    <w:rsid w:val="002D1794"/>
    <w:rsid w:val="002D643F"/>
    <w:rsid w:val="002F4681"/>
    <w:rsid w:val="002F4A66"/>
    <w:rsid w:val="0031750A"/>
    <w:rsid w:val="00351705"/>
    <w:rsid w:val="003C7BF5"/>
    <w:rsid w:val="003D4C82"/>
    <w:rsid w:val="003D7FBE"/>
    <w:rsid w:val="003F397D"/>
    <w:rsid w:val="00403890"/>
    <w:rsid w:val="0043794F"/>
    <w:rsid w:val="004441EA"/>
    <w:rsid w:val="0046025C"/>
    <w:rsid w:val="00467023"/>
    <w:rsid w:val="00467A61"/>
    <w:rsid w:val="0048781F"/>
    <w:rsid w:val="004D2177"/>
    <w:rsid w:val="004D7E4A"/>
    <w:rsid w:val="004F4546"/>
    <w:rsid w:val="004F5945"/>
    <w:rsid w:val="00576805"/>
    <w:rsid w:val="00610071"/>
    <w:rsid w:val="00636632"/>
    <w:rsid w:val="0065434A"/>
    <w:rsid w:val="00684F0B"/>
    <w:rsid w:val="006A2204"/>
    <w:rsid w:val="006A2AC0"/>
    <w:rsid w:val="006A2BEE"/>
    <w:rsid w:val="006A3A7F"/>
    <w:rsid w:val="006C1A4A"/>
    <w:rsid w:val="006D746F"/>
    <w:rsid w:val="006E25EA"/>
    <w:rsid w:val="00712F7A"/>
    <w:rsid w:val="0072499C"/>
    <w:rsid w:val="00730320"/>
    <w:rsid w:val="007A7D37"/>
    <w:rsid w:val="007B0B54"/>
    <w:rsid w:val="007F7271"/>
    <w:rsid w:val="00826A65"/>
    <w:rsid w:val="00826E23"/>
    <w:rsid w:val="00854CA9"/>
    <w:rsid w:val="00861BBF"/>
    <w:rsid w:val="0087214A"/>
    <w:rsid w:val="008A7786"/>
    <w:rsid w:val="008F2650"/>
    <w:rsid w:val="00911C92"/>
    <w:rsid w:val="00946860"/>
    <w:rsid w:val="00970870"/>
    <w:rsid w:val="009A3FD6"/>
    <w:rsid w:val="009C55F0"/>
    <w:rsid w:val="009E524A"/>
    <w:rsid w:val="00A21DE2"/>
    <w:rsid w:val="00AA7FE4"/>
    <w:rsid w:val="00AE65DC"/>
    <w:rsid w:val="00B120BF"/>
    <w:rsid w:val="00B64473"/>
    <w:rsid w:val="00B83159"/>
    <w:rsid w:val="00B95CF9"/>
    <w:rsid w:val="00BA0E1A"/>
    <w:rsid w:val="00BB6C16"/>
    <w:rsid w:val="00C17DCE"/>
    <w:rsid w:val="00C43F69"/>
    <w:rsid w:val="00C46C00"/>
    <w:rsid w:val="00C71F79"/>
    <w:rsid w:val="00C866BA"/>
    <w:rsid w:val="00CA29B1"/>
    <w:rsid w:val="00CD283D"/>
    <w:rsid w:val="00CE5402"/>
    <w:rsid w:val="00D35F89"/>
    <w:rsid w:val="00DC43FD"/>
    <w:rsid w:val="00DE04C0"/>
    <w:rsid w:val="00E01254"/>
    <w:rsid w:val="00E14213"/>
    <w:rsid w:val="00E1649C"/>
    <w:rsid w:val="00E44F24"/>
    <w:rsid w:val="00E82A94"/>
    <w:rsid w:val="00EA6CFD"/>
    <w:rsid w:val="00EB6FAE"/>
    <w:rsid w:val="00EC22F6"/>
    <w:rsid w:val="00EC48FF"/>
    <w:rsid w:val="00F01B41"/>
    <w:rsid w:val="00F13108"/>
    <w:rsid w:val="00F17476"/>
    <w:rsid w:val="00F1776D"/>
    <w:rsid w:val="00F2568B"/>
    <w:rsid w:val="00F277D7"/>
    <w:rsid w:val="00F3346E"/>
    <w:rsid w:val="00F359B8"/>
    <w:rsid w:val="00F83F4F"/>
    <w:rsid w:val="00F932BC"/>
    <w:rsid w:val="00FE52BC"/>
    <w:rsid w:val="00FF1D52"/>
    <w:rsid w:val="00FF69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table" w:customStyle="1" w:styleId="Kalender1">
    <w:name w:val="Kalender 1"/>
    <w:basedOn w:val="NormaleTabelle"/>
    <w:uiPriority w:val="99"/>
    <w:qFormat/>
    <w:rsid w:val="006E25E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ittleresRaster1">
    <w:name w:val="Medium Grid 1"/>
    <w:basedOn w:val="NormaleTabelle"/>
    <w:uiPriority w:val="67"/>
    <w:rsid w:val="007F72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1">
    <w:name w:val="Medium List 1"/>
    <w:basedOn w:val="NormaleTabelle"/>
    <w:uiPriority w:val="65"/>
    <w:rsid w:val="00281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rsid w:val="00C46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table" w:customStyle="1" w:styleId="Kalender1">
    <w:name w:val="Kalender 1"/>
    <w:basedOn w:val="NormaleTabelle"/>
    <w:uiPriority w:val="99"/>
    <w:qFormat/>
    <w:rsid w:val="006E25EA"/>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MittleresRaster1">
    <w:name w:val="Medium Grid 1"/>
    <w:basedOn w:val="NormaleTabelle"/>
    <w:uiPriority w:val="67"/>
    <w:rsid w:val="007F727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1">
    <w:name w:val="Medium List 1"/>
    <w:basedOn w:val="NormaleTabelle"/>
    <w:uiPriority w:val="65"/>
    <w:rsid w:val="00281A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rsid w:val="00C4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ellungnahmen@gef.b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CustomXMLPart"/>
</file>

<file path=customXml/item2.xml><?xml version="1.0" encoding="utf-8"?>
<officeatwork xmlns="http://schemas.officeatwork.com/Document">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</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2F19581E-3EDE-4EB1-8F2C-1513F04108B1}">
  <ds:schemaRefs>
    <ds:schemaRef ds:uri="http://schemas.officeatwork.com/Document"/>
  </ds:schemaRefs>
</ds:datastoreItem>
</file>

<file path=customXml/itemProps3.xml><?xml version="1.0" encoding="utf-8"?>
<ds:datastoreItem xmlns:ds="http://schemas.openxmlformats.org/officeDocument/2006/customXml" ds:itemID="{3656594C-8F1B-40D0-8B6E-99BCD5C2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8563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Antworttabelle_SHG</vt:lpstr>
      <vt:lpstr>CustomField</vt:lpstr>
    </vt:vector>
  </TitlesOfParts>
  <Company>Kanton Bern</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Antworttabelle_SHG</dc:title>
  <dc:creator>Angelika van der Kleij</dc:creator>
  <cp:lastModifiedBy>das M</cp:lastModifiedBy>
  <cp:revision>4</cp:revision>
  <cp:lastPrinted>2018-08-11T17:37:00Z</cp:lastPrinted>
  <dcterms:created xsi:type="dcterms:W3CDTF">2018-08-16T09:04:00Z</dcterms:created>
  <dcterms:modified xsi:type="dcterms:W3CDTF">2018-08-16T09:44:00Z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kathrin.reichenbach@gef.be.ch</vt:lpwstr>
  </property>
  <property fmtid="{D5CDD505-2E9C-101B-9397-08002B2CF9AE}" pid="6" name="Contactperson.Name">
    <vt:lpwstr>Kathrin Reichenbach</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Keine Angaben</vt:lpwstr>
  </property>
  <property fmtid="{D5CDD505-2E9C-101B-9397-08002B2CF9AE}" pid="11" name="CustomField.RefNo">
    <vt:lpwstr>GEF.2013.0916</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awDisplayName">
    <vt:lpwstr>003 Brief Direktion/Direktor/Direktor i.V.</vt:lpwstr>
  </property>
  <property fmtid="{D5CDD505-2E9C-101B-9397-08002B2CF9AE}" pid="28" name="oawID">
    <vt:lpwstr/>
  </property>
  <property fmtid="{D5CDD505-2E9C-101B-9397-08002B2CF9AE}" pid="29" name="oawInfo">
    <vt:lpwstr/>
  </property>
  <property fmtid="{D5CDD505-2E9C-101B-9397-08002B2CF9AE}" pid="30" name="Organisation.Address1">
    <vt:lpwstr>Rathausgasse 1</vt:lpwstr>
  </property>
  <property fmtid="{D5CDD505-2E9C-101B-9397-08002B2CF9AE}" pid="31" name="Organisation.Address2">
    <vt:lpwstr>3011 Bern</vt:lpwstr>
  </property>
  <property fmtid="{D5CDD505-2E9C-101B-9397-08002B2CF9AE}" pid="32" name="Organisation.Address3">
    <vt:lpwstr>Bern</vt:lpwstr>
  </property>
  <property fmtid="{D5CDD505-2E9C-101B-9397-08002B2CF9AE}" pid="33" name="Organisation.CompanyDe_1">
    <vt:lpwstr>Gesundheits-</vt:lpwstr>
  </property>
  <property fmtid="{D5CDD505-2E9C-101B-9397-08002B2CF9AE}" pid="34" name="Organisation.CompanyDe_2">
    <vt:lpwstr>und Fürsorgedirektion</vt:lpwstr>
  </property>
  <property fmtid="{D5CDD505-2E9C-101B-9397-08002B2CF9AE}" pid="35" name="Organisation.CompanyDe_3">
    <vt:lpwstr>des Kantons Bern</vt:lpwstr>
  </property>
  <property fmtid="{D5CDD505-2E9C-101B-9397-08002B2CF9AE}" pid="36" name="Organisation.CompanyDe_4">
    <vt:lpwstr/>
  </property>
  <property fmtid="{D5CDD505-2E9C-101B-9397-08002B2CF9AE}" pid="37" name="Organisation.CompanyFr_1">
    <vt:lpwstr>Direction de la santé</vt:lpwstr>
  </property>
  <property fmtid="{D5CDD505-2E9C-101B-9397-08002B2CF9AE}" pid="38" name="Organisation.CompanyFr_2">
    <vt:lpwstr>publique et de la</vt:lpwstr>
  </property>
  <property fmtid="{D5CDD505-2E9C-101B-9397-08002B2CF9AE}" pid="39" name="Organisation.CompanyFr_3">
    <vt:lpwstr>prévoyance sociale</vt:lpwstr>
  </property>
  <property fmtid="{D5CDD505-2E9C-101B-9397-08002B2CF9AE}" pid="40" name="Organisation.CompanyFr_4">
    <vt:lpwstr>du canton de Berne</vt:lpwstr>
  </property>
  <property fmtid="{D5CDD505-2E9C-101B-9397-08002B2CF9AE}" pid="41" name="Organisation.DepartmentDe_1">
    <vt:lpwstr/>
  </property>
  <property fmtid="{D5CDD505-2E9C-101B-9397-08002B2CF9AE}" pid="42" name="Organisation.DepartmentDe_2">
    <vt:lpwstr/>
  </property>
  <property fmtid="{D5CDD505-2E9C-101B-9397-08002B2CF9AE}" pid="43" name="Organisation.DepartmentDe_3">
    <vt:lpwstr/>
  </property>
  <property fmtid="{D5CDD505-2E9C-101B-9397-08002B2CF9AE}" pid="44" name="Organisation.DepartmentDe_4">
    <vt:lpwstr/>
  </property>
  <property fmtid="{D5CDD505-2E9C-101B-9397-08002B2CF9AE}" pid="45" name="Organisation.DepartmentFr_1">
    <vt:lpwstr/>
  </property>
  <property fmtid="{D5CDD505-2E9C-101B-9397-08002B2CF9AE}" pid="46" name="Organisation.DepartmentFr_2">
    <vt:lpwstr/>
  </property>
  <property fmtid="{D5CDD505-2E9C-101B-9397-08002B2CF9AE}" pid="47" name="Organisation.DepartmentFr_3">
    <vt:lpwstr/>
  </property>
  <property fmtid="{D5CDD505-2E9C-101B-9397-08002B2CF9AE}" pid="48" name="Organisation.DepartmentFr_4">
    <vt:lpwstr/>
  </property>
  <property fmtid="{D5CDD505-2E9C-101B-9397-08002B2CF9AE}" pid="49" name="Organisation.Email">
    <vt:lpwstr>info@gef.be.ch</vt:lpwstr>
  </property>
  <property fmtid="{D5CDD505-2E9C-101B-9397-08002B2CF9AE}" pid="50" name="Organisation.Fax">
    <vt:lpwstr>+41 31 633 79 09</vt:lpwstr>
  </property>
  <property fmtid="{D5CDD505-2E9C-101B-9397-08002B2CF9AE}" pid="51" name="Organisation.Internet">
    <vt:lpwstr>www.gef.be.ch</vt:lpwstr>
  </property>
  <property fmtid="{D5CDD505-2E9C-101B-9397-08002B2CF9AE}" pid="52" name="Organisation.OrtDatum">
    <vt:lpwstr>Bern,</vt:lpwstr>
  </property>
  <property fmtid="{D5CDD505-2E9C-101B-9397-08002B2CF9AE}" pid="53" name="Organisation.Telefon">
    <vt:lpwstr>+41 31 633 79 20</vt:lpwstr>
  </property>
  <property fmtid="{D5CDD505-2E9C-101B-9397-08002B2CF9AE}" pid="54" name="Originator.Initials">
    <vt:lpwstr>Rei</vt:lpwstr>
  </property>
  <property fmtid="{D5CDD505-2E9C-101B-9397-08002B2CF9AE}" pid="55" name="Originator.Name">
    <vt:lpwstr>Kathrin Reichenbach</vt:lpwstr>
  </property>
  <property fmtid="{D5CDD505-2E9C-101B-9397-08002B2CF9AE}" pid="56" name="Recipient.Closing">
    <vt:lpwstr>Für die Aktennotiz:</vt:lpwstr>
  </property>
  <property fmtid="{D5CDD505-2E9C-101B-9397-08002B2CF9AE}" pid="57" name="Recipient.EMail">
    <vt:lpwstr/>
  </property>
  <property fmtid="{D5CDD505-2E9C-101B-9397-08002B2CF9AE}" pid="58" name="Signature1.Function_F">
    <vt:lpwstr/>
  </property>
  <property fmtid="{D5CDD505-2E9C-101B-9397-08002B2CF9AE}" pid="59" name="Signature1.Function_G">
    <vt:lpwstr/>
  </property>
  <property fmtid="{D5CDD505-2E9C-101B-9397-08002B2CF9AE}" pid="60" name="Signature1.Name">
    <vt:lpwstr/>
  </property>
  <property fmtid="{D5CDD505-2E9C-101B-9397-08002B2CF9AE}" pid="61" name="Signature1.SignaturePicture">
    <vt:lpwstr/>
  </property>
  <property fmtid="{D5CDD505-2E9C-101B-9397-08002B2CF9AE}" pid="62" name="Signature1.Title_after_F">
    <vt:lpwstr/>
  </property>
  <property fmtid="{D5CDD505-2E9C-101B-9397-08002B2CF9AE}" pid="63" name="Signature1.Title_after_G">
    <vt:lpwstr/>
  </property>
  <property fmtid="{D5CDD505-2E9C-101B-9397-08002B2CF9AE}" pid="64" name="Signature1.Title_before_F">
    <vt:lpwstr/>
  </property>
  <property fmtid="{D5CDD505-2E9C-101B-9397-08002B2CF9AE}" pid="65" name="Signature1.Title_before_G">
    <vt:lpwstr/>
  </property>
  <property fmtid="{D5CDD505-2E9C-101B-9397-08002B2CF9AE}" pid="66" name="Signature1.Unit_F">
    <vt:lpwstr/>
  </property>
  <property fmtid="{D5CDD505-2E9C-101B-9397-08002B2CF9AE}" pid="67" name="Signature1.Unit_G">
    <vt:lpwstr/>
  </property>
  <property fmtid="{D5CDD505-2E9C-101B-9397-08002B2CF9AE}" pid="68" name="StmContactperson.DirectFax">
    <vt:lpwstr>+41 31 633 79 56</vt:lpwstr>
  </property>
  <property fmtid="{D5CDD505-2E9C-101B-9397-08002B2CF9AE}" pid="69" name="StmContactperson.DirectPhone">
    <vt:lpwstr>+41 31 633 79 45</vt:lpwstr>
  </property>
  <property fmtid="{D5CDD505-2E9C-101B-9397-08002B2CF9AE}" pid="70" name="StmContactperson.EMail">
    <vt:lpwstr>kathrin.reichenbach@gef.be.ch</vt:lpwstr>
  </property>
  <property fmtid="{D5CDD505-2E9C-101B-9397-08002B2CF9AE}" pid="71" name="StmContactperson.Name">
    <vt:lpwstr>Kathrin Reichenbach</vt:lpwstr>
  </property>
  <property fmtid="{D5CDD505-2E9C-101B-9397-08002B2CF9AE}" pid="72" name="StmLanguage.Doc.Fax">
    <vt:lpwstr>Telefax</vt:lpwstr>
  </property>
  <property fmtid="{D5CDD505-2E9C-101B-9397-08002B2CF9AE}" pid="73" name="StmLanguage.Doc.Telephone">
    <vt:lpwstr>Telefon</vt:lpwstr>
  </property>
  <property fmtid="{D5CDD505-2E9C-101B-9397-08002B2CF9AE}" pid="74" name="StmOrganisation.Address1">
    <vt:lpwstr>Rathausgasse 1</vt:lpwstr>
  </property>
  <property fmtid="{D5CDD505-2E9C-101B-9397-08002B2CF9AE}" pid="75" name="StmOrganisation.Address2">
    <vt:lpwstr>3011 Bern</vt:lpwstr>
  </property>
  <property fmtid="{D5CDD505-2E9C-101B-9397-08002B2CF9AE}" pid="76" name="StmOrganisation.Email">
    <vt:lpwstr>info@gef.be.ch</vt:lpwstr>
  </property>
  <property fmtid="{D5CDD505-2E9C-101B-9397-08002B2CF9AE}" pid="77" name="StmOrganisation.Fax">
    <vt:lpwstr>+41 31 633 79 09</vt:lpwstr>
  </property>
  <property fmtid="{D5CDD505-2E9C-101B-9397-08002B2CF9AE}" pid="78" name="StmOrganisation.Internet">
    <vt:lpwstr>www.gef.be.ch</vt:lpwstr>
  </property>
  <property fmtid="{D5CDD505-2E9C-101B-9397-08002B2CF9AE}" pid="79" name="StmOrganisation.Telefon">
    <vt:lpwstr>+41 31 633 79 20</vt:lpwstr>
  </property>
  <property fmtid="{D5CDD505-2E9C-101B-9397-08002B2CF9AE}" pid="80" name="StmSignature1.Function_F">
    <vt:lpwstr/>
  </property>
  <property fmtid="{D5CDD505-2E9C-101B-9397-08002B2CF9AE}" pid="81" name="StmSignature1.Function_G">
    <vt:lpwstr/>
  </property>
  <property fmtid="{D5CDD505-2E9C-101B-9397-08002B2CF9AE}" pid="82" name="StmSignature1.Name">
    <vt:lpwstr/>
  </property>
  <property fmtid="{D5CDD505-2E9C-101B-9397-08002B2CF9AE}" pid="83" name="StmSignature1.Title_after_F">
    <vt:lpwstr/>
  </property>
  <property fmtid="{D5CDD505-2E9C-101B-9397-08002B2CF9AE}" pid="84" name="StmSignature1.Title_after_G">
    <vt:lpwstr/>
  </property>
  <property fmtid="{D5CDD505-2E9C-101B-9397-08002B2CF9AE}" pid="85" name="StmSignature1.Title_before_F">
    <vt:lpwstr/>
  </property>
  <property fmtid="{D5CDD505-2E9C-101B-9397-08002B2CF9AE}" pid="86" name="StmSignature1.Title_before_G">
    <vt:lpwstr/>
  </property>
</Properties>
</file>